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A" w:rsidRPr="00A30D86" w:rsidRDefault="00896F57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E65C9A" w:rsidRPr="00A30D86">
        <w:rPr>
          <w:rFonts w:eastAsia="Times New Roman" w:cstheme="minorHAnsi"/>
          <w:bCs/>
          <w:sz w:val="16"/>
          <w:szCs w:val="16"/>
          <w:lang w:eastAsia="ru-RU"/>
        </w:rPr>
        <w:t>УТВЕРЖДЕН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</w:t>
      </w:r>
      <w:hyperlink r:id="rId5" w:history="1">
        <w:r w:rsidRPr="00A30D86">
          <w:rPr>
            <w:rStyle w:val="a3"/>
            <w:rFonts w:cstheme="minorHAnsi"/>
            <w:bCs/>
            <w:color w:val="auto"/>
            <w:sz w:val="16"/>
            <w:szCs w:val="16"/>
          </w:rPr>
          <w:t>постановлением</w:t>
        </w:r>
      </w:hyperlink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Правительства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  <w:t xml:space="preserve">      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Российской Федерации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  <w:t xml:space="preserve">         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от 29 июля 2013 г. N 645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</w:t>
      </w:r>
      <w:proofErr w:type="gramStart"/>
      <w:r w:rsidRPr="00A30D86">
        <w:rPr>
          <w:rFonts w:eastAsia="Times New Roman" w:cstheme="minorHAnsi"/>
          <w:bCs/>
          <w:sz w:val="16"/>
          <w:szCs w:val="16"/>
          <w:lang w:eastAsia="ru-RU"/>
        </w:rPr>
        <w:t>(с изменениями от 3 ноября 2016 г.,</w:t>
      </w:r>
      <w:proofErr w:type="gramEnd"/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proofErr w:type="gramStart"/>
      <w:r w:rsidRPr="00A30D86">
        <w:rPr>
          <w:rFonts w:eastAsia="Times New Roman" w:cstheme="minorHAnsi"/>
          <w:bCs/>
          <w:sz w:val="16"/>
          <w:szCs w:val="16"/>
          <w:lang w:eastAsia="ru-RU"/>
        </w:rPr>
        <w:t>29 июня 2017 г.)</w:t>
      </w:r>
      <w:proofErr w:type="gramEnd"/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ДОГОВОР</w:t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холодного водоснабжения и водоотведения</w:t>
      </w:r>
    </w:p>
    <w:p w:rsidR="00E65C9A" w:rsidRPr="00A30D86" w:rsidRDefault="00E65C9A" w:rsidP="00896F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___________________________                     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"___"___________ 20__ г.</w:t>
      </w:r>
    </w:p>
    <w:p w:rsidR="00E65C9A" w:rsidRPr="00A30D86" w:rsidRDefault="00896F57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</w:t>
      </w:r>
      <w:r w:rsidR="00E65C9A" w:rsidRPr="00A30D86">
        <w:rPr>
          <w:rFonts w:eastAsia="Times New Roman" w:cstheme="minorHAnsi"/>
          <w:bCs/>
          <w:sz w:val="16"/>
          <w:szCs w:val="16"/>
          <w:lang w:eastAsia="ru-RU"/>
        </w:rPr>
        <w:t>(место заключения договора)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65C9A" w:rsidRPr="00A30D86" w:rsidRDefault="00896F57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Муниципальное унитарное жилищно – коммунальное предприятие Троснянского района   </w:t>
      </w:r>
      <w:proofErr w:type="gramStart"/>
      <w:r w:rsidRP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района</w:t>
      </w:r>
      <w:proofErr w:type="gramEnd"/>
      <w:r w:rsidRP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_______________________________________________________________________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(наименование организации)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именуемое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в   дальнейшем   организацией   водопроводно-канализационного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а, </w:t>
      </w:r>
      <w:r w:rsidR="00896F57" w:rsidRP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в лице директора Попрядухина Леонида Михайловича____________________</w:t>
      </w:r>
      <w:r w:rsidRP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(наименование должности, фамилия, имя, отчество)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действую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щего на основании </w:t>
      </w:r>
      <w:r w:rsidR="00896F57" w:rsidRP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Устава _____________________________________________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(положение, устав, доверенность - указать нужное)</w:t>
      </w:r>
    </w:p>
    <w:p w:rsidR="00896F57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 одной стороны, и _____________________________________________________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>______</w:t>
      </w:r>
    </w:p>
    <w:p w:rsidR="00E65C9A" w:rsidRPr="00A30D86" w:rsidRDefault="00896F57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____________________________________________________________________________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(наименование организации - в случае заключения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договора со стороны абонента юридическим лицом)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именуемое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в       дальнейшем       абонентом,       в         лице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________________________________________________________________________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>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(фамилия, имя, отчество, паспортные данные - в случае заключения договора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со стороны абонента физическим лицом; наименование должности, фамилия,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имя, отчество - в случае заключения договора со стороны абонента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юридическим лицом)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действующего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 основании _______________________________________________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>____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________________________________________________________________________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>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(положение, устав, доверенность - указать нужное в случае заключения</w:t>
      </w:r>
      <w:r w:rsidR="00896F57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договора со стороны абонента юридическим лицом)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 другой стороны, именуемые в дальнейшем сторонами,  заключили 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настоящий</w:t>
      </w:r>
      <w:proofErr w:type="gramEnd"/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договор о нижеследующем:</w:t>
      </w:r>
    </w:p>
    <w:p w:rsidR="00896F57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I. Предмет договора</w:t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1. По настоящему договору организация  водопроводно-канализационного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хозяйства,  осуществляющая  холодное  водоснабжение  и     водоотведение,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обязуется подавать абоненту через присоединенную водопроводную  сеть   из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централизованных систем холодного водоснабжения:</w:t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хол</w:t>
      </w:r>
      <w:r w:rsidR="00504F32">
        <w:rPr>
          <w:rFonts w:eastAsia="Times New Roman" w:cstheme="minorHAnsi"/>
          <w:bCs/>
          <w:sz w:val="24"/>
          <w:szCs w:val="24"/>
          <w:lang w:eastAsia="ru-RU"/>
        </w:rPr>
        <w:t>одную (питьевую) воду _________</w:t>
      </w:r>
      <w:r w:rsidR="00504F32">
        <w:rPr>
          <w:rFonts w:eastAsia="Times New Roman" w:cstheme="minorHAnsi"/>
          <w:bCs/>
          <w:sz w:val="24"/>
          <w:szCs w:val="24"/>
          <w:u w:val="single"/>
          <w:lang w:eastAsia="ru-RU"/>
        </w:rPr>
        <w:t>да______________________________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(да, нет - нужное указать)</w:t>
      </w:r>
    </w:p>
    <w:p w:rsidR="00B64211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Абонент обязуется  оплачивать  холод</w:t>
      </w:r>
      <w:r w:rsidR="00144638">
        <w:rPr>
          <w:rFonts w:eastAsia="Times New Roman" w:cstheme="minorHAnsi"/>
          <w:bCs/>
          <w:sz w:val="24"/>
          <w:szCs w:val="24"/>
          <w:lang w:eastAsia="ru-RU"/>
        </w:rPr>
        <w:t xml:space="preserve">ную  (питьевую)  воду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установленного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качества  в  объеме,  определенном  настоящим  договором.     Организация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 хозяйства  обязуется  осуществлять   прием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сточных вод абонента  от  канализационного  выпуска  в   централизованную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систему водоотведения и обеспечивать их транспортировку, очистку и  сброс</w:t>
      </w:r>
      <w:r w:rsidR="00896F5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 водный объект, а  абонент  обязуется  соблюдать  режим   водоотведения</w:t>
      </w:r>
      <w:r w:rsidR="003C2E2C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144638">
        <w:rPr>
          <w:rFonts w:eastAsia="Times New Roman" w:cstheme="minorHAnsi"/>
          <w:bCs/>
          <w:sz w:val="24"/>
          <w:szCs w:val="24"/>
          <w:lang w:eastAsia="ru-RU"/>
        </w:rPr>
        <w:t>С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облюдать в соответствии с настоящим договором режим потребления холодной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воды, а также обеспечивать безопасность эксплуатации находящихся  в   его</w:t>
      </w:r>
      <w:r w:rsidR="00144638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ведении  водопроводных и канализационных сетей и исправность используемых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им приборов учета.</w:t>
      </w:r>
    </w:p>
    <w:p w:rsidR="00B64211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2. Границы     балансовой    принадлежности    и    эксплуатационной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ответственности  объектов централизованных систем холодного водоснабжения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и    водоотведения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организации  водопроводно-канализационного  хозяйства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 абонента  определяются  в соответствии с актом разграничения балансовой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принадлежности  и  эксплуатационной  ответственности  по  форме  согласно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hyperlink r:id="rId6" w:anchor="block_31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приложению N 1</w:t>
        </w:r>
      </w:hyperlink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89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3. Акт  разграничения  балансовой  принадлежности и эксплуатационной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ответственности,  приведенный  в  </w:t>
      </w:r>
      <w:hyperlink r:id="rId7" w:anchor="block_31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приложении  N 1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к указанному договору,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подлежит    подписанию    при    заключении  единого  договора  холодного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водоснабжения и водоотведения и является его неотъемлемой частью.</w:t>
      </w:r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II. Сроки и режим подачи холодной воды и водоотведения</w:t>
      </w:r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4. Датой начала подачи холодной воды и приема сточных вод   является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"__"_________ 20__ г.</w:t>
      </w:r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5. Сведения о режиме подачи холодной воды  (гарантированном   объеме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подачи воды, в том числе на нужды пожаротушения, гарантированном   уровне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давления холодной воды в системе водоснабжения  в  месте   присоединения)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указываются по форме согласно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3C2E2C">
        <w:t xml:space="preserve">приложению № 2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 соответствии с   условиями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подключения (технологического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п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рисоединения) к централизованной   системе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холодного водоснабжения.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6. Сведения о  режиме  приема  сточных  вод  указываются  по  форме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согласно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 xml:space="preserve"> приложению № 3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III. Тарифы, сроки и порядок оплаты по договору</w:t>
      </w:r>
    </w:p>
    <w:p w:rsidR="00145669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7. Оплата по настоящему договору осуществляется абонентом по тарифам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на питьевую воду (питьевое водоснабжение)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 xml:space="preserve"> и  тарифам на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водоотведение,  устанавливаемым   в       соответствии с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законодательством Российской Федерации о  государственном   регулировании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цен (тарифов). </w:t>
      </w:r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8. Расчетный период, установленный настоящим договором, равен одному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календарному месяцу.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Абонент вносит  оплату  по  настоящему    договору в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следующем порядке (если иное не предусмотрено в соответствии с  </w:t>
      </w:r>
      <w:hyperlink r:id="rId8" w:anchor="block_10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="00B64211" w:rsidRPr="00A30D86">
        <w:rPr>
          <w:rStyle w:val="a3"/>
          <w:rFonts w:cstheme="minorHAnsi"/>
          <w:bCs/>
          <w:color w:val="auto"/>
          <w:sz w:val="24"/>
          <w:szCs w:val="24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холодного водоснабжения и  водоотведения,  утвержденными   </w:t>
      </w:r>
      <w:hyperlink r:id="rId9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постановлением</w:t>
        </w:r>
      </w:hyperlink>
      <w:r w:rsidR="00B64211" w:rsidRPr="00A30D86">
        <w:rPr>
          <w:rStyle w:val="a3"/>
          <w:rFonts w:cstheme="minorHAnsi"/>
          <w:bCs/>
          <w:color w:val="auto"/>
          <w:sz w:val="24"/>
          <w:szCs w:val="24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Правительства  Российской  Федерации  от  29  июля  2013  г.    N 644 "Об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утверждении Правил холодного водоснабжения и водоотведения и о   внесении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изменений в некоторые акты Правительства Российской Федерации" (далее   -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Правила холодного 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водоснабжения и водоотведения):</w:t>
      </w:r>
      <w:proofErr w:type="gramEnd"/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50 процентов стоимости  объема  воды  (сточных  вод),   потребленной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(сброшенных) абонентом за предыдущий месяц (для  абонентов,  договоры   с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которыми   заключены   менее   одного   месяца   назад,     -   стоимости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гарантированного объема воды  или  максимального  расхода  сточных   вод,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указанных в настоящем договоре), вносится до 18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-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>го</w:t>
      </w:r>
      <w:proofErr w:type="spellEnd"/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числа текущего месяца;</w:t>
      </w:r>
      <w:proofErr w:type="gramEnd"/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оплата за фактически поданную в истекшем  месяце  холодную    воду и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(или)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оказанные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услуги водоотведения с учетом средств,  ранее   внесенных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абонентом в качестве оплаты за холодную воду и водоотведение в  расчетном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периоде, осуществляется до 10-го числа месяца, следующего за месяцем,  за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который осуществляется оплата, на основании счетов, выставляемых к оплате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организацией водопроводно-канализационного  хозяйства  не  позднее   5-го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числа месяца, следующего за расчетным месяцем.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В случае если объем фактического потребления холодной воды и   (или)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оказанной  услуги  водоотведения  за  истекший  месяц,     определенный в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соответствии с </w:t>
      </w:r>
      <w:hyperlink r:id="rId10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организации коммерческого учета  воды,   сточных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вод, утвержденными </w:t>
      </w:r>
      <w:hyperlink r:id="rId11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постановлением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Правительства Российской Федерации от 4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сентября 2013 г. N 776 "Об утверждении Правил организации   коммерческого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учета воды, сточных вод" (далее - Правила организации коммерческого учета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воды, сточных вод), окажется меньше объема воды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(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сточных вод), за который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абонентом была произведена оплата, излишне уплаченная сумма засчитывается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 счет последующего платежа за следующий месяц.</w:t>
      </w:r>
      <w:proofErr w:type="gramEnd"/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     Датой  оплаты  считается  дата  поступления  денежных     средств на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расчетный счет организации водопрово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>дно-канализационного хозяйства.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9. При размещении узла учета и приборов учета не на границе  раздела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эксплуатационной  ответственности  величина   потерь    холодной    воды,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возникающих  на  участке  сети  от  границы  раздела     эксплуатационной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ответственности  до   места   установки   прибора   учета,     составляет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_______________.   Указанный   объем   подлежит   оплате     в   порядке,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предусмотренном </w:t>
      </w:r>
      <w:hyperlink r:id="rId12" w:anchor="block_2010346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пунктом 8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настоящего договора,  дополнительно  к   оплате</w:t>
      </w:r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объема потребленной холодной воды в расчетном периоде, определенного   по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показаниям приборов учета.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10.  Сверка  расчетов  по  настоящему  договору   проводится   между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организацией водопроводно-канализационного хозяйства и абонентом не  реже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1 раза в год, а также по инициативе одной из сторон путем составления   и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подписания  сторонами  соответствующего  акта.  Сторона,     инициирующая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проведение сверки расчетов по  настоящему  договору,  уведомляет   другую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сторону о дате ее проведения не менее чем за 5 рабочих дней  до  дня   ее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проведения. В случае неявки стороны  в  указанный  срок  для   проведения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сверки расчетов сторона,  инициирующая  проведение  сверки    расчетов по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договору, составляет и направляет в  адрес  другой  стороны  акт   сверки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расчетов в 2 экземплярах любым доступным способом (почтовое  отправление,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телеграмма, </w:t>
      </w:r>
      <w:proofErr w:type="spellStart"/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телефонограмма,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информационно-телекоммуникационная   сеть   "Интернет"),      позволяющим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подтвердить получение  такого  уведомления  адресатом.  В  таком   случае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подписание акта сверки расчетов осуществляется в течение 3 рабочих   дней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 дня его получения. В случае неполучения ответа  в  течение   более  10</w:t>
      </w:r>
    </w:p>
    <w:p w:rsidR="00B64211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рабочих дней после направления стороне  акт  сверки  расчетов   считается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признанным (с</w:t>
      </w:r>
      <w:r w:rsidR="00B64211" w:rsidRPr="00A30D86">
        <w:rPr>
          <w:rFonts w:eastAsia="Times New Roman" w:cstheme="minorHAnsi"/>
          <w:bCs/>
          <w:sz w:val="24"/>
          <w:szCs w:val="24"/>
          <w:lang w:eastAsia="ru-RU"/>
        </w:rPr>
        <w:t>огласованным) обеими сторонами.</w:t>
      </w:r>
    </w:p>
    <w:p w:rsidR="005E4C5C" w:rsidRPr="00A30D86" w:rsidRDefault="00E65C9A" w:rsidP="005E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IV. Права и обязанности сторон</w:t>
      </w:r>
    </w:p>
    <w:p w:rsidR="005E4C5C" w:rsidRPr="00A30D86" w:rsidRDefault="00E65C9A" w:rsidP="005E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12. Организация водопроводно-канализационного хозяйства обязана:</w:t>
      </w:r>
    </w:p>
    <w:p w:rsidR="00E65C9A" w:rsidRPr="00A30D86" w:rsidRDefault="00E65C9A" w:rsidP="00453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а)  осуществлять  подачу  абоненту  холодной  воды    установленного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качества в  объеме,  установленном  настоящим  договором.  Не   допускать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ухудшения  качества  питьевой  воды  ниже  показателей,     установленных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hyperlink r:id="rId13" w:anchor="block_3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законодательством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Российской   Федерации   в   области      обеспечения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санитарно-эпидемиологического  благополучия   населения   и     настоящим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договором, за  исключением  случаев,  предусмотренных   законодательством</w:t>
      </w:r>
    </w:p>
    <w:p w:rsidR="005E4C5C" w:rsidRPr="00A30D86" w:rsidRDefault="005E4C5C" w:rsidP="00453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Российской Федерации;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б) обеспечивать эксплуатацию водопроводных и канализационных  сетей,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принадлежащих ей на праве собственности или на ином законном  основании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(или)  находящихся  в  границах  ее  эксплуатационной    ответственности,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согласно требованиям нор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мативно-технических документов;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в) осуществлять производственный кон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>троль качества питьевой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г) соблюдать установленный режим подачи холодной воды и режим приема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сточных вод;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д)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с  даты  выявления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несоответствия  показателей  питьевой   воды,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характеризующих ее безопасность, требованиям законодательства  Российской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Федерации  незамедлительно  известить  об  этом  абонента  в     порядке,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предусмотренном  законодательством  Российской   Федерации.     Указанное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извещение  должно  осуществляться  любым  доступным  способом   (почтовое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отправление,      телеграмма,      </w:t>
      </w:r>
      <w:proofErr w:type="spell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Pr="00A30D86">
        <w:rPr>
          <w:rFonts w:eastAsia="Times New Roman" w:cstheme="minorHAnsi"/>
          <w:bCs/>
          <w:sz w:val="24"/>
          <w:szCs w:val="24"/>
          <w:lang w:eastAsia="ru-RU"/>
        </w:rPr>
        <w:t>,           телефонограмма,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информационно-телекоммуникационная   сеть   "Интернет"),      позволяющим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подтвердить получени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е такого уведомления адресатом;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е) предоставлять абоненту информацию в соответствии со   стандартами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раскрытия  информации  в  порядке,  предусмотренном     законодательством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Российской Федерации;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ж) отвечать на жалобы и обращения абонента по вопросам, связанным  с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исполнением  настоящего  договора,  в  течение  срока,     установленного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законода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тельством Российской Федерации;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з) при участии  абонента,  если  иное  не  предусмотрено   </w:t>
      </w:r>
      <w:hyperlink r:id="rId14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="005E4C5C" w:rsidRPr="00A30D86">
        <w:rPr>
          <w:rStyle w:val="a3"/>
          <w:rFonts w:cstheme="minorHAnsi"/>
          <w:bCs/>
          <w:color w:val="auto"/>
          <w:sz w:val="24"/>
          <w:szCs w:val="24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 комме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 xml:space="preserve">рческого учета воды,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осуществлять допуск  к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эксплуатации  приборов  учета,  узлов  учета,  устройств  и   сооружений,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предназначенных  для  подключения  (технологического     присоединения) к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централизованным системам холодного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водоснабжения и водоотведения;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и) опломбировать абоненту приборы уч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 xml:space="preserve">ета холодной воды 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без взимания платы, за исключением  случаев,  предусмотренных   </w:t>
      </w:r>
      <w:hyperlink r:id="rId15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="005E4C5C" w:rsidRPr="00A30D86">
        <w:rPr>
          <w:rStyle w:val="a3"/>
          <w:rFonts w:cstheme="minorHAnsi"/>
          <w:bCs/>
          <w:color w:val="auto"/>
          <w:sz w:val="24"/>
          <w:szCs w:val="24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 коммерческого учета воды, сточных вод, при которых  взимается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плата за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опломбирование приборов учета;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к) предупреждать абонента о временном прекращении  или   ограничении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холодного водоснабжения и (или) водоотведения в  порядке  и  в   случаях,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которые предусмотрены настоящим договором и нормативными правовыми актами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Российской Федерации;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л) принимать необходимые меры по своевременной ликвидации аварий  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повреждений  на  централизованных  системах  холодного    водоснабжения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водоотведения, принадлежащих ей  на  праве  собственности  или  на   ином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законном  основании,   в   порядке   и   сроки,    которые    установлены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нормативно-технической документацией, а также по возобновлению   действия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таких систем с соблюдением требований,  установленных   законодательством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Российской Федерации;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м) обеспечить  установку  на  централизованных  системах   холодного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водоснабжения, принадлежащих ей  на  праве  собственности  или  на   ином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законном основании,  указателей  пожарных  гидрантов  в    соответствии с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требованиями норм  противопожарной  безопасности,  а  также    следить за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возможностью беспрепятственного доступа в любое время  года  к   пожарным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гидрантам, установленным в колодцах, 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находящихся на ее обслуживании;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н) в случае прекращения  или  ограничения  холодного   водоснабжения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уведомлять органы местного самоуправления  и  структурные   подразделения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территориальных  органов  федерального  органа  исполнительной    власти,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уполномоченного на решение задач  в  области  пожарной    безопасности, 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невозможности использования  пожарных  гидрантов  из-за  отсутствия   или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недостаточности напора воды в случае проведения ремонта или возникновения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аварии на ее водопроводных сетях;</w:t>
      </w:r>
      <w:proofErr w:type="gramEnd"/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о) осуществлять организацию и эксплуатацию  зон  санитарной   охраны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источников питьевого и хозяйственно-бытового водоснабжения в соответствии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 </w:t>
      </w:r>
      <w:hyperlink r:id="rId16" w:anchor="block_3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законодательством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Российской Федерации о   санитарно-эпидемиологическом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благополучии населения;</w:t>
      </w:r>
    </w:p>
    <w:p w:rsidR="00453CFE" w:rsidRDefault="007853CB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)  осуществлять 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контроль   за</w:t>
      </w:r>
      <w:proofErr w:type="gram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соблюдением       абонентом режима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водоотведения</w:t>
      </w:r>
      <w:r w:rsidR="00453CFE">
        <w:rPr>
          <w:rFonts w:eastAsia="Times New Roman" w:cstheme="minorHAnsi"/>
          <w:bCs/>
          <w:sz w:val="24"/>
          <w:szCs w:val="24"/>
          <w:lang w:eastAsia="ru-RU"/>
        </w:rPr>
        <w:t>;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</w:t>
      </w:r>
    </w:p>
    <w:p w:rsidR="005E4C5C" w:rsidRPr="00A30D86" w:rsidRDefault="00453CFE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)  уведомлять   абонента   о   графиках   и    сроках    проведения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планово-предупредительного ремонта водопроводных и канализационных сетей,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через которые осуществляется холодное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водоснабжение и водоотведение.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13. Организация водопроводно-канализационного хозяйства вправе: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а) осуществлять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контроль за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правильностью  учета  объемов   поданной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(полученной  абонентом)  холодной  воды  и   учета    объемов    принятых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(отведенных) сточных вод;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б) осуществлять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контроль за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наличием  самовольного    пользования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(или) самовольного  подключения  абонента  к  централизованным   системам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холодного  водоснабжения  и   водоотведения   и   принимать    меры    по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предотвращению самовольного пользования и (или) самовольного  подключения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 централизованным системам холодного водоснабжения и водоотведения;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в) временно прекращать или ограничивать  холодное  водоснабжение  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(или)  водоотведение  в  случаях,   предусмотренных     законодательством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Российской Федерации;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г) иметь беспрепятственный доступ к водопроводным и  канализационным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сетям, местам отбора проб воды и приборам учета холодной воды в  порядке,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предусмотренном </w:t>
      </w:r>
      <w:hyperlink r:id="rId17" w:anchor="block_2010228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разделом VI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настоящего договора;</w:t>
      </w:r>
    </w:p>
    <w:p w:rsidR="005E4C5C" w:rsidRPr="00A30D86" w:rsidRDefault="007853CB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д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) инициировать проведение сверки расчето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в по настоящему договору.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14. Абонент обязан: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а) обеспечивать эксплуатацию водопроводных и канализационных  сетей,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принадлежащих ему на праве собственности или на ином законном основании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(или)  находящихся  в  границах  его  эксплуатационной   ответственности,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согласно требованиям нор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мативно-технических документов;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б) обеспечивать сохранность пломб  и  знаков  поверки  на   приборах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учета,  узлах  учета,  задвижках  обводной  линии,  пожарных   гидрантах,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задвижках  и   других   устройствах,   находящихся   в       границах его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эксплуатационной  ответственности,  соблюдать  температурный      режим в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помещении, где расположен узел учета холодной воды  (не  менее  +   5°С),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обеспечивать   защиту   такого   помещения  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от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несанкционированного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проникновения,  попадания  грунтовых,  талых  и  дождевых  вод,   вредных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химических веществ, гидроизоляцию помещения, где расположен  узел   учета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холодной воды, и помещений, где проходят  водопроводные  сети,  от   иных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помещений, содержать указанные помещения в чистоте, а также не  допускать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хранения предметов, препятствующих доступу  к  узлам  и  приборам   учета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холодной воды, механических, химических,   электромагнитных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или иных воздействий, которые могут искажать показания приборов учета;</w:t>
      </w:r>
      <w:proofErr w:type="gramEnd"/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в) обеспечивать учет получаемой холодной воды в  порядке,  установленном  </w:t>
      </w:r>
      <w:hyperlink r:id="rId18" w:anchor="block_2010227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разделом  V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настоящего     договора, и в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соответствии с Правилами организации комм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 xml:space="preserve">ерческого учета  воды, 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если иное не пре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дусмотрено настоящим договором;</w:t>
      </w:r>
    </w:p>
    <w:p w:rsidR="00A33ED0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г) установить приборы учета холодной</w:t>
      </w:r>
      <w:r w:rsidR="007853CB">
        <w:rPr>
          <w:rFonts w:eastAsia="Times New Roman" w:cstheme="minorHAnsi"/>
          <w:bCs/>
          <w:sz w:val="24"/>
          <w:szCs w:val="24"/>
          <w:lang w:eastAsia="ru-RU"/>
        </w:rPr>
        <w:t xml:space="preserve"> воды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на границах  эксплуатационной  ответственности  или  в  ином   месте,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определенном в  настоящем  договоре</w:t>
      </w:r>
      <w:r w:rsidR="00A33ED0">
        <w:rPr>
          <w:rFonts w:eastAsia="Times New Roman" w:cstheme="minorHAnsi"/>
          <w:bCs/>
          <w:sz w:val="24"/>
          <w:szCs w:val="24"/>
          <w:lang w:eastAsia="ru-RU"/>
        </w:rPr>
        <w:t>;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</w:t>
      </w:r>
    </w:p>
    <w:p w:rsidR="005E4C5C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д) соблюдать установленный настоящим  договором  режим   потребления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>ной воды и режим водоотведения;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е) производить оплату по настоящему договору в порядке,  размере   и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сроки, которые определены в соответствии  с  настоящим  договором,   и  в</w:t>
      </w:r>
      <w:r w:rsidR="005E4C5C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случаях, установленных законодательством Российской  Федерации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ж) обеспечивать беспрепятственный доступ представителям  организации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или по ее указанию представителям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иной организации к водопроводным и (или) канализационным  сетям,   местам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отбора проб холодно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>й воды,</w:t>
      </w:r>
      <w:r w:rsidR="00A33ED0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приборам  учета  в    случаях 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порядке, которые предусмотрены </w:t>
      </w:r>
      <w:hyperlink r:id="rId19" w:anchor="block_2010228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разделом VI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настоящего договора;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з)  содержать   в   исправном   состоянии   системы     и   средства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противопожарного водоснабжения, принадлежащие абоненту или находящиеся  в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границах (зоне) его эксплуатационной ответственности,  включая   пожарные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гидранты, задвижки, краны и установки автоматического  пожаротушения,   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также устанавливать соответствующие указатели согласно требованиям   норм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противопожарной безопасности;</w:t>
      </w:r>
    </w:p>
    <w:p w:rsidR="006D57E4" w:rsidRPr="00A30D86" w:rsidRDefault="006D57E4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и)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незам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едлительно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уведомлять организацию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-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канализационного  хозяйства  и  структурные    подразделения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территориальных  органов  федерального  органа  исполнительной    власти,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уполномоченного на решение задач  в  области  пожарной    безопасности, о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невозможности использования  пожарных  гидрантов  из-за 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отсутствия   или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недостаточного напора холодной воды в случаях возникновения аварии на его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водопроводных сетях;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к) уведомлять организацию водопроводно-канализационного хозяйства  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переходе  прав  на  объекты,   в   отношении   которых     осуществляется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водоснабжение, устройства и сооружения, предназначенные для   подключения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(технологического присоединения) к централизованным  системам   холодного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водоснабжения и водоотведения, а также о предоставлении прав владения   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(или) пользования такими объектами, устройствами или сооружениями третьим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лицам в порядке, установленном </w:t>
      </w:r>
      <w:hyperlink r:id="rId20" w:anchor="block_2010234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разделом XII</w:t>
        </w:r>
      </w:hyperlink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настоящего договора;</w:t>
      </w:r>
      <w:proofErr w:type="gramEnd"/>
    </w:p>
    <w:p w:rsidR="00E65C9A" w:rsidRPr="00A30D86" w:rsidRDefault="006D57E4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л)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незаме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длительно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сообщать организации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 хозяйства  обо   всех   повреждениях   или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неисправностях на водопроводных и канализационных сетях,  сооружениях   и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устройствах, приборах учета, о нарушении целостности пломб и   нарушениях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работы централизованных систем холодного водоснабжения и   водоотведения,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которые могут оказать негативное воздействие на работу   централизованной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системы водоотведения и причинить вред окружающей среде;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м) обеспечить в сроки, установленные  законодательством   Российской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Федерации, ликвидацию  повреждения  или  неисправности    водопроводных 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канализационных сетей, принадлежащих абоненту на праве собственности  или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ином  законном  основании  и   (или)   находящихся   в    границах    его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эксплуатационной ответственности, а также  устранить  последствия   таких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повреждений и неисправностей;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н)  предоставлять  иным  абонентам   и   транзитным     организациям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возможность подключения (технологического присоединения) к  водопроводным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  канализационным  сетям,  сооружениям  и  устройствам,    принадлежащим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абоненту  на  законном  основании,  только  при  наличии     согласования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 водопрово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>дно-канализационного хозяйства;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о) не создавать препятствий для водоснабжения и водоотведения   иных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абонентов и транзитных организаций, водопроводные и (или) канализационные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сети которых присоединены к водопроводным и (или) канализационным   сетям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абонента;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п) представлять организации водопроводно-канализационного  хозяйства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сведения об абонентах, в отношении которых абонент  является   транзитной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организацией, по форме и в объеме, которые согласованы сторонами;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р) не допускать возведения построек, гаражей, стоянок   транспортных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средств, складирования материалов, мусора, посадок деревьев, а также   не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осуществлять  производство   земляных   работ   в   местах     устройства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централизованных систем холодного водоснабжения и водоотведения,  в   том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числе  в  местах  прокладки   сетей,   находящихся   в       границах его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эксплуатационной    ответственности,    без    согласия       организации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>дно-канализационного хозяйства;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с) осуществлять организацию и эксплуатацию  зон  санитарной   охраны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источников питьевого и хозяйственно-бытового водоснабжения в соответствии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 </w:t>
      </w:r>
      <w:hyperlink r:id="rId21" w:anchor="block_3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законодательством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Российской Федерации о   санитарно-эпидемиологическом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благополучии населения;</w:t>
      </w:r>
    </w:p>
    <w:p w:rsidR="00E65C9A" w:rsidRPr="00A30D86" w:rsidRDefault="00C96F59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) осуществлять сброс сточных вод от напорных коллекторов абонента в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самотечную сеть  канализации  организации   водопроводно-канализационного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через колодец - гаситель напора;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15. Абонент имеет право:</w:t>
      </w:r>
    </w:p>
    <w:p w:rsidR="00C96F59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а) получать от организации водопроводно-канализационного   хозяйства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информацию о результатах производственного  контроля  качества   питьевой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воды,   осуще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 xml:space="preserve">ствляемого   организацией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 в  порядке,  предусмотренном  законодательством     Российской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Федерации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б) получать от организации водопроводно-канализационного   хозяйства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информацию об изменении установленных тарифов на питьевую воду  (питьевое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водоснаб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>жение)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и тарифов на водоотведение;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в) привлекать третьих лиц для выполнения работ по  устройству   узла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учета________________________</w:t>
      </w:r>
      <w:r w:rsidR="00504F32">
        <w:rPr>
          <w:rFonts w:eastAsia="Times New Roman" w:cstheme="minorHAnsi"/>
          <w:bCs/>
          <w:sz w:val="24"/>
          <w:szCs w:val="24"/>
          <w:u w:val="single"/>
          <w:lang w:eastAsia="ru-RU"/>
        </w:rPr>
        <w:t>да_______________________________________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(да, нет - указать нужное)</w:t>
      </w:r>
    </w:p>
    <w:p w:rsidR="006D57E4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г) инициировать проведение сверки р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>асчетов по настоящему договору;</w:t>
      </w:r>
    </w:p>
    <w:p w:rsidR="00E65C9A" w:rsidRPr="00A30D86" w:rsidRDefault="00E65C9A" w:rsidP="00B6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д) осуществлять в целях контроля кач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>ества холодной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отбор 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>проб холодной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 в том   числе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параллельный отбор проб, а также принимать участие в отборе проб холодной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 xml:space="preserve">воды, осуществляемом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организацией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хозяйства.</w:t>
      </w:r>
    </w:p>
    <w:p w:rsidR="006D57E4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V. Порядок осуществления учета пода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>нной холодной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, сроки и способы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предст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авления показаний приборов учета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водопроводно-канализационного хозяйства</w:t>
      </w:r>
    </w:p>
    <w:p w:rsidR="00E65C9A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16. Для учета объемов поданной  абон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 xml:space="preserve">енту  холодной  воды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стороны используют  приборы  учета,  если    иное не</w:t>
      </w:r>
      <w:r w:rsidR="006D57E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предусмотрено </w:t>
      </w:r>
      <w:hyperlink r:id="rId22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="006D57E4" w:rsidRPr="00A30D86">
        <w:rPr>
          <w:rStyle w:val="a3"/>
          <w:rFonts w:cstheme="minorHAnsi"/>
          <w:bCs/>
          <w:color w:val="auto"/>
          <w:sz w:val="24"/>
          <w:szCs w:val="24"/>
        </w:rPr>
        <w:t xml:space="preserve"> </w:t>
      </w:r>
      <w:r w:rsidR="004D06A7" w:rsidRPr="00A30D86">
        <w:rPr>
          <w:rStyle w:val="a3"/>
          <w:rFonts w:cstheme="minorHAnsi"/>
          <w:bCs/>
          <w:color w:val="auto"/>
          <w:sz w:val="24"/>
          <w:szCs w:val="24"/>
        </w:rPr>
        <w:t>о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рганизации комме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>рческого  учета 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17. Сведения об узлах учета и приборах учета вод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 xml:space="preserve">ы,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местах о</w:t>
      </w:r>
      <w:r w:rsidR="00C96F59">
        <w:rPr>
          <w:rFonts w:eastAsia="Times New Roman" w:cstheme="minorHAnsi"/>
          <w:bCs/>
          <w:sz w:val="24"/>
          <w:szCs w:val="24"/>
          <w:lang w:eastAsia="ru-RU"/>
        </w:rPr>
        <w:t xml:space="preserve">тбора проб воды,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указываются  по  форме   согласно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hyperlink r:id="rId23" w:anchor="block_35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приложению N </w:t>
        </w:r>
      </w:hyperlink>
      <w:r w:rsidR="00C96F59">
        <w:rPr>
          <w:rStyle w:val="a3"/>
          <w:rFonts w:cstheme="minorHAnsi"/>
          <w:bCs/>
          <w:color w:val="auto"/>
          <w:sz w:val="24"/>
          <w:szCs w:val="24"/>
        </w:rPr>
        <w:t>4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18.  Коммерческий  учет  полученной   холодной   воды   обеспечивает</w:t>
      </w:r>
    </w:p>
    <w:p w:rsidR="00E65C9A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</w:t>
      </w:r>
      <w:r w:rsidR="00504F32">
        <w:rPr>
          <w:rFonts w:eastAsia="Times New Roman" w:cstheme="minorHAnsi"/>
          <w:bCs/>
          <w:sz w:val="24"/>
          <w:szCs w:val="24"/>
          <w:lang w:eastAsia="ru-RU"/>
        </w:rPr>
        <w:t>________________________</w:t>
      </w:r>
      <w:r w:rsidR="00504F32">
        <w:rPr>
          <w:rFonts w:eastAsia="Times New Roman" w:cstheme="minorHAnsi"/>
          <w:bCs/>
          <w:sz w:val="24"/>
          <w:szCs w:val="24"/>
          <w:u w:val="single"/>
          <w:lang w:eastAsia="ru-RU"/>
        </w:rPr>
        <w:t>абонент________________________________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4D06A7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(указать одну из сторон договора)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19.  Коммерческий   учет   отведенных   сточных   вод   обеспечивает</w:t>
      </w:r>
    </w:p>
    <w:p w:rsidR="00E65C9A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</w:t>
      </w:r>
      <w:r w:rsidR="00504F32">
        <w:rPr>
          <w:rFonts w:eastAsia="Times New Roman" w:cstheme="minorHAnsi"/>
          <w:bCs/>
          <w:sz w:val="24"/>
          <w:szCs w:val="24"/>
          <w:lang w:eastAsia="ru-RU"/>
        </w:rPr>
        <w:t>_______</w:t>
      </w:r>
      <w:r w:rsidR="00504F32">
        <w:rPr>
          <w:rFonts w:eastAsia="Times New Roman" w:cstheme="minorHAnsi"/>
          <w:bCs/>
          <w:sz w:val="24"/>
          <w:szCs w:val="24"/>
          <w:u w:val="single"/>
          <w:lang w:eastAsia="ru-RU"/>
        </w:rPr>
        <w:t>организация водопроводно-канализационного хозяйства______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(указать одну из сторон договора)</w:t>
      </w:r>
    </w:p>
    <w:p w:rsidR="00E65C9A" w:rsidRPr="00A30D86" w:rsidRDefault="00E65C9A" w:rsidP="006D5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20. Количество  поданной  холодной  воды  и  принятых   организацией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 хозяйства   сточных   вод     определяется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стороной, осуществляющей коммерческий учет холодной воды и сточных вод, в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соответствии с данными учета фактического  потребления  холодной  воды  и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учета сто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чных вод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 соответствии с </w:t>
      </w:r>
      <w:hyperlink r:id="rId24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организации коммерческого  учета   воды,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сточных вод коммерческий учет осуществляется расчетным способом.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 Количество отведенных сточных вод равно количеству поданной холодной </w:t>
      </w:r>
      <w:r w:rsidR="005D4F5D">
        <w:rPr>
          <w:rFonts w:eastAsia="Times New Roman" w:cstheme="minorHAnsi"/>
          <w:bCs/>
          <w:sz w:val="24"/>
          <w:szCs w:val="24"/>
          <w:lang w:eastAsia="ru-RU"/>
        </w:rPr>
        <w:t xml:space="preserve">и горячей </w:t>
      </w:r>
      <w:bookmarkStart w:id="0" w:name="_GoBack"/>
      <w:bookmarkEnd w:id="0"/>
      <w:r w:rsidR="00E17D95">
        <w:rPr>
          <w:rFonts w:eastAsia="Times New Roman" w:cstheme="minorHAnsi"/>
          <w:bCs/>
          <w:sz w:val="24"/>
          <w:szCs w:val="24"/>
          <w:lang w:eastAsia="ru-RU"/>
        </w:rPr>
        <w:t>воды.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21. В случае отсутствия у абонента п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риборов учета холодной  воды 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абонент обязан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до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________________________________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______________________________________________ 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(указать дату)</w:t>
      </w:r>
    </w:p>
    <w:p w:rsidR="00E17D95" w:rsidRDefault="00E17D95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установить и ввести в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эксплуатацию  приборы  учета  </w:t>
      </w:r>
      <w:r>
        <w:rPr>
          <w:rFonts w:eastAsia="Times New Roman" w:cstheme="minorHAnsi"/>
          <w:bCs/>
          <w:sz w:val="24"/>
          <w:szCs w:val="24"/>
          <w:lang w:eastAsia="ru-RU"/>
        </w:rPr>
        <w:t>холодной  воды.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22. Сторона, осуществляющая коммерческий учет поданной  (полученной)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>ой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 снимает показания приборов  учета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на  последнее  число 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расчетного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  периода,   установленного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настоящим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договором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и   передает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эти    сведения   в    организацию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водопроводно-канализационного хозяйства </w:t>
      </w:r>
      <w:r w:rsidR="005D4F5D">
        <w:rPr>
          <w:rFonts w:eastAsia="Times New Roman" w:cstheme="minorHAnsi"/>
          <w:bCs/>
          <w:sz w:val="24"/>
          <w:szCs w:val="24"/>
          <w:lang w:eastAsia="ru-RU"/>
        </w:rPr>
        <w:t>не позднее _____</w:t>
      </w:r>
      <w:r w:rsidR="005D4F5D">
        <w:rPr>
          <w:rFonts w:eastAsia="Times New Roman" w:cstheme="minorHAnsi"/>
          <w:bCs/>
          <w:sz w:val="24"/>
          <w:szCs w:val="24"/>
          <w:u w:val="single"/>
          <w:lang w:eastAsia="ru-RU"/>
        </w:rPr>
        <w:t>25 числа__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4D06A7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              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4D06A7" w:rsidRPr="00A30D86">
        <w:rPr>
          <w:rFonts w:eastAsia="Times New Roman" w:cstheme="minorHAnsi"/>
          <w:bCs/>
          <w:sz w:val="16"/>
          <w:szCs w:val="16"/>
          <w:lang w:eastAsia="ru-RU"/>
        </w:rPr>
        <w:t>(указать дату)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23.  Передача  абонентом  сведений  о  показаниях   приборов   учета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 водопроводно-канализационного хозяйства осуществляется  любым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доступным  способом  (почтовое  отправление,  телеграмма,    </w:t>
      </w:r>
      <w:proofErr w:type="spell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телефонограмма,  информационно-телекоммуникационная  сеть    "Интернет"),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позволяющим подтвердить получение таких сведений адресатом.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VI. Порядок обеспечения абонентом доступа организации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водопроводно-канализационного хозяйства к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водопроводным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и канализационным</w:t>
      </w:r>
    </w:p>
    <w:p w:rsidR="00E65C9A" w:rsidRPr="00A30D86" w:rsidRDefault="00E65C9A" w:rsidP="00E1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сетям (контрольным канализационным колод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цам), местам отбора проб,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приборам учета холодной воды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4D06A7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24.   Абонент   обязан   обеспечить   представителям     организации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или по ее указанию представителям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иной организации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доступ к местам  отбора  проб,  приборам  учета   (узлам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учета) и иным у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>стройствам в следующем порядке: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а) организация водопроводно-канализационного хозяйства  или  по   ее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указанию  иная  организация  предварительно,  не  позднее  15    минут до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проведения обследования и (или) отбора проб, оповещают абонента о дате  и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времени посещения  с  приложением  списка  проверяющих  (при   отсутствии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служебных удостоверений  или  доверенности).  Оповещение   осуществляется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любым доступным способом (почтовое отправление, телеграмма,  </w:t>
      </w:r>
      <w:proofErr w:type="spell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телефонограмма,  информационно-телекоммуникационная  сеть    "Интернет"),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позволяющим подтвердить получение такого уведомления адресатом;</w:t>
      </w:r>
    </w:p>
    <w:p w:rsidR="00E65C9A" w:rsidRPr="00A30D86" w:rsidRDefault="004D06A7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б) уполномоченные представители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  хозяйства   или        представители иной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 предъявляют абоненту служебное удостоверение (доверенность на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совершение   соответствующих    действий     от     имени     организации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или иной организации);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в) доступ представителям организации   водопроводно-канализационного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или по ее указанию представителям иной  организации  к   местам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отбора проб воды,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приборам  учета  (узлам  учета)  и   иным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устройствам, установленным настоящим договором, осуществляется только   в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установленных настоящим договором местах отбора  проб  холодной    воды;</w:t>
      </w:r>
    </w:p>
    <w:p w:rsidR="004D06A7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г)   абонент   принимает   участие   в   проведении     организацией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всех  проверок,   предусмотренных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настоящим разделом;</w:t>
      </w:r>
    </w:p>
    <w:p w:rsidR="004D06A7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д)  отказ  в   доступе   (не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допуск)   представителям     организации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 хозяйства  или  по  ее   поручению    иной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организации  к  приборам  учета  (узлам  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учета)  воды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приравнивается  к  самовольному  пользованию  централизованной   системой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холодного водоснабжения и  (или)  водоотведения,  что  влечет  за   собой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применение  расчетного  способа  при  определении  количества    поданной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(полученной) холодной  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 xml:space="preserve">воды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за  весь   период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нарушения.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Продолжительность   периода   нарушения       определяется в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соответствии с </w:t>
      </w:r>
      <w:hyperlink r:id="rId25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организации комм</w:t>
      </w:r>
      <w:r w:rsidR="00E17D95">
        <w:rPr>
          <w:rFonts w:eastAsia="Times New Roman" w:cstheme="minorHAnsi"/>
          <w:bCs/>
          <w:sz w:val="24"/>
          <w:szCs w:val="24"/>
          <w:lang w:eastAsia="ru-RU"/>
        </w:rPr>
        <w:t>ерческого учета  воды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VII. Порядок контроля качества питьевой воды</w:t>
      </w:r>
    </w:p>
    <w:p w:rsidR="004D06A7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25.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Производственный контроль качества  питьевой  воды,   подаваемой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абоненту   с    использованием    централизованных    систем    холодного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водоснабжения, 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>о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существляется в соответствии с  </w:t>
      </w:r>
      <w:hyperlink r:id="rId26" w:anchor="block_10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осуществления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производственного контроля качества и безопасности питьевой воды, горячей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воды, утвержденными </w:t>
      </w:r>
      <w:hyperlink r:id="rId27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постановлением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Правительства Российской Федерации  от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6 января 2015 г. N 10 "О порядке осуществления производственного контроля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качества и безопасност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>и питьевой воды, горячей воды".</w:t>
      </w:r>
      <w:proofErr w:type="gramEnd"/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26.   Качество   подаваемой   холодной   питьевой        воды должно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соответствовать  требованиям  </w:t>
      </w:r>
      <w:hyperlink r:id="rId28" w:anchor="block_3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законодательства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Российской    Федерации в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области обеспечения санитарно-эпидемиологического благополучия населения.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Допускается временное несоответствие качества питьевой воды установленным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требованиям,  за  исключением  показателей  качества    питьевой    воды,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характеризующих  ее  безопасность,  в  пределах,  определенных     планом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мероприятий по  приведению  качества  питьевой  воды  в    соответствие с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установленными требованиями.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Качество  подаваемой  технической  воды   должно     соответствовать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требованиям,  установленным  настоящим  договором.  Показатели   качества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технической воды указываются по форме согласно </w:t>
      </w:r>
      <w:hyperlink r:id="rId29" w:anchor="block_36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приложению N 6</w:t>
        </w:r>
      </w:hyperlink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4D0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27. Абонент имеет право в любое  время  в  течение  срока   действия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настоящего договора самостоятельно отобрать  пробы  холодной   (питьевой)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воды для проведения лабораторного анализа ее качества и направить их  для</w:t>
      </w:r>
      <w:r w:rsidR="004D06A7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лабораторных  испытаний  в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организации,  аккредитованные  в     порядке,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установленном законодательством Российской Федерации. Отбор проб холодной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(питьевой)  воды,  в  том  числе  отбор   параллельных       проб, должен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производиться в порядке,  предусмотренном  законодательством   Российской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Федерации.      Абонент      обязан                 известить организацию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о времени и  месте  отбора   проб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холодной (питьевой) воды не позднее 3 суток до проведения отбора.</w:t>
      </w:r>
    </w:p>
    <w:p w:rsidR="00E65C9A" w:rsidRPr="00A30D86" w:rsidRDefault="005324F8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Х</w:t>
      </w:r>
      <w:r w:rsidRPr="00EC4D06">
        <w:rPr>
          <w:rFonts w:eastAsia="Times New Roman" w:cstheme="minorHAnsi"/>
          <w:bCs/>
          <w:sz w:val="24"/>
          <w:szCs w:val="24"/>
          <w:lang w:eastAsia="ru-RU"/>
        </w:rPr>
        <w:t>111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Условия временного прекращения или ограничения холодного</w:t>
      </w:r>
    </w:p>
    <w:p w:rsidR="002B4584" w:rsidRPr="00A30D86" w:rsidRDefault="00E65C9A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>оснабжения и приема сточных вод</w:t>
      </w:r>
    </w:p>
    <w:p w:rsidR="00BC156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C4D06">
        <w:rPr>
          <w:rFonts w:eastAsia="Times New Roman" w:cstheme="minorHAnsi"/>
          <w:bCs/>
          <w:sz w:val="24"/>
          <w:szCs w:val="24"/>
          <w:lang w:eastAsia="ru-RU"/>
        </w:rPr>
        <w:t>28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 Организация  водопроводно-канализационного  хозяйства    вправе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осуществить временное прекращение или ограничение холодного водоснабжения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и приема сточных вод абонента только в случаях, установленных </w:t>
      </w:r>
      <w:hyperlink r:id="rId30" w:history="1">
        <w:r w:rsidR="00E65C9A" w:rsidRPr="00A30D86">
          <w:rPr>
            <w:rStyle w:val="a3"/>
            <w:rFonts w:cstheme="minorHAnsi"/>
            <w:bCs/>
            <w:color w:val="auto"/>
            <w:sz w:val="24"/>
            <w:szCs w:val="24"/>
          </w:rPr>
          <w:t>Федеральным</w:t>
        </w:r>
      </w:hyperlink>
      <w:r w:rsidR="002B4584" w:rsidRPr="00A30D86">
        <w:rPr>
          <w:rStyle w:val="a3"/>
          <w:rFonts w:cstheme="minorHAnsi"/>
          <w:bCs/>
          <w:color w:val="auto"/>
          <w:sz w:val="24"/>
          <w:szCs w:val="24"/>
        </w:rPr>
        <w:t xml:space="preserve"> </w:t>
      </w:r>
      <w:hyperlink r:id="rId31" w:history="1">
        <w:r w:rsidR="00E65C9A" w:rsidRPr="00A30D86">
          <w:rPr>
            <w:rStyle w:val="a3"/>
            <w:rFonts w:cstheme="minorHAnsi"/>
            <w:bCs/>
            <w:color w:val="auto"/>
            <w:sz w:val="24"/>
            <w:szCs w:val="24"/>
          </w:rPr>
          <w:t>законом</w:t>
        </w:r>
      </w:hyperlink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"О водоснабжении и водоотведении", при условии соблюдения порядка</w:t>
      </w:r>
      <w:r w:rsidR="002B4584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временного  прекращения  или  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>о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граничения  холодного      водоснабжения 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водоотведения,  установленного  </w:t>
      </w:r>
      <w:hyperlink r:id="rId32" w:anchor="block_10000" w:history="1">
        <w:r w:rsidR="00E65C9A"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Правилами</w:t>
        </w:r>
      </w:hyperlink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холодного      водоснабжения 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водоотведения.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5324F8">
        <w:rPr>
          <w:rFonts w:eastAsia="Times New Roman" w:cstheme="minorHAnsi"/>
          <w:bCs/>
          <w:sz w:val="24"/>
          <w:szCs w:val="24"/>
          <w:lang w:eastAsia="ru-RU"/>
        </w:rPr>
        <w:t>29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Организация водопроводно-канализационного хозяйства в течение 24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часов  с  момента  временного  прекращения  или  ограничения    холодного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водоснабжения  и  приема  сточных  вод  абонента  уведомляет    о   таком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прекращении или ограничении:</w:t>
      </w:r>
    </w:p>
    <w:p w:rsidR="00E65C9A" w:rsidRPr="00A30D86" w:rsidRDefault="00E65C9A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а) абонента;</w:t>
      </w:r>
    </w:p>
    <w:p w:rsidR="00E65C9A" w:rsidRPr="00A30D86" w:rsidRDefault="00E65C9A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б) </w:t>
      </w:r>
      <w:r w:rsidR="004C3EE4">
        <w:rPr>
          <w:rFonts w:eastAsia="Times New Roman" w:cstheme="minorHAnsi"/>
          <w:bCs/>
          <w:sz w:val="24"/>
          <w:szCs w:val="24"/>
          <w:u w:val="single"/>
          <w:lang w:eastAsia="ru-RU"/>
        </w:rPr>
        <w:t>Администрация _______________________________________сельского поселения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(указать орган местного самоуправления поселения, городского округа)</w:t>
      </w:r>
    </w:p>
    <w:p w:rsidR="00E65C9A" w:rsidRPr="00A30D86" w:rsidRDefault="00E65C9A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в) </w:t>
      </w:r>
      <w:r w:rsidR="004C3EE4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Территориальный отдел </w:t>
      </w:r>
      <w:proofErr w:type="spellStart"/>
      <w:r w:rsidR="004C3EE4">
        <w:rPr>
          <w:rFonts w:eastAsia="Times New Roman" w:cstheme="minorHAnsi"/>
          <w:bCs/>
          <w:sz w:val="24"/>
          <w:szCs w:val="24"/>
          <w:u w:val="single"/>
          <w:lang w:eastAsia="ru-RU"/>
        </w:rPr>
        <w:t>Рос</w:t>
      </w:r>
      <w:r w:rsidR="00E03957">
        <w:rPr>
          <w:rFonts w:eastAsia="Times New Roman" w:cstheme="minorHAnsi"/>
          <w:bCs/>
          <w:sz w:val="24"/>
          <w:szCs w:val="24"/>
          <w:u w:val="single"/>
          <w:lang w:eastAsia="ru-RU"/>
        </w:rPr>
        <w:t>потребнадзора</w:t>
      </w:r>
      <w:proofErr w:type="spellEnd"/>
      <w:r w:rsidR="00E03957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 по Орловской области в п. Кромы____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proofErr w:type="gramStart"/>
      <w:r w:rsidRPr="00A30D86">
        <w:rPr>
          <w:rFonts w:eastAsia="Times New Roman" w:cstheme="minorHAnsi"/>
          <w:bCs/>
          <w:sz w:val="16"/>
          <w:szCs w:val="16"/>
          <w:lang w:eastAsia="ru-RU"/>
        </w:rPr>
        <w:t>(указать территориальный орган федерального органа исполнительной</w:t>
      </w:r>
      <w:proofErr w:type="gramEnd"/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власти, </w:t>
      </w:r>
      <w:proofErr w:type="gramStart"/>
      <w:r w:rsidRPr="00A30D86">
        <w:rPr>
          <w:rFonts w:eastAsia="Times New Roman" w:cstheme="minorHAnsi"/>
          <w:bCs/>
          <w:sz w:val="16"/>
          <w:szCs w:val="16"/>
          <w:lang w:eastAsia="ru-RU"/>
        </w:rPr>
        <w:t>осуществляющего</w:t>
      </w:r>
      <w:proofErr w:type="gramEnd"/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федеральный государственный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proofErr w:type="gramStart"/>
      <w:r w:rsidRPr="00A30D86">
        <w:rPr>
          <w:rFonts w:eastAsia="Times New Roman" w:cstheme="minorHAnsi"/>
          <w:bCs/>
          <w:sz w:val="16"/>
          <w:szCs w:val="16"/>
          <w:lang w:eastAsia="ru-RU"/>
        </w:rPr>
        <w:t>санитарно-эпидемиологический надзор)</w:t>
      </w:r>
      <w:proofErr w:type="gramEnd"/>
    </w:p>
    <w:p w:rsidR="00E65C9A" w:rsidRPr="00A30D86" w:rsidRDefault="00E03957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  г) </w:t>
      </w:r>
      <w:r>
        <w:rPr>
          <w:rFonts w:eastAsia="Times New Roman" w:cstheme="minorHAnsi"/>
          <w:bCs/>
          <w:sz w:val="24"/>
          <w:szCs w:val="24"/>
          <w:u w:val="single"/>
          <w:lang w:eastAsia="ru-RU"/>
        </w:rPr>
        <w:t>ПСЧ – 34 по охране с. Тросна и Троснянского района__________________________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proofErr w:type="gramStart"/>
      <w:r w:rsidRPr="00A30D86">
        <w:rPr>
          <w:rFonts w:eastAsia="Times New Roman" w:cstheme="minorHAnsi"/>
          <w:bCs/>
          <w:sz w:val="16"/>
          <w:szCs w:val="16"/>
          <w:lang w:eastAsia="ru-RU"/>
        </w:rPr>
        <w:t>(указать структурные подразделения территориальных органов</w:t>
      </w:r>
      <w:proofErr w:type="gramEnd"/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федерального органа исполнительной власти, уполномоченного на решение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задач в области пожарной безопасности)</w:t>
      </w:r>
    </w:p>
    <w:p w:rsidR="00E65C9A" w:rsidRPr="00A30D86" w:rsidRDefault="005324F8" w:rsidP="002B4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5324F8">
        <w:rPr>
          <w:rFonts w:eastAsia="Times New Roman" w:cstheme="minorHAnsi"/>
          <w:bCs/>
          <w:sz w:val="24"/>
          <w:szCs w:val="24"/>
          <w:lang w:eastAsia="ru-RU"/>
        </w:rPr>
        <w:t>30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Уведомление организации водопроводно-канализационного  хозяйства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 временном прекращении или ограничении холодного водоснабжения и  приема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сточных вод абонента, а также уведомление о снятии такого прекращения или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ограничения и возобновлении холодного водоснабжения и приема сточных  вод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абонента направляются соответствующим  лицам  любым  доступным   способом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(почтовое   отправление,   телеграмма,   </w:t>
      </w:r>
      <w:proofErr w:type="spell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,     телефонограмма,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информационно-телекоммуникацио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нная   сеть   "Интернет"),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позволяющим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подтвердить получение такого уведомления адресатом.</w:t>
      </w:r>
      <w:proofErr w:type="gramEnd"/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I</w:t>
      </w:r>
      <w:proofErr w:type="gramEnd"/>
      <w:r w:rsidR="005324F8">
        <w:rPr>
          <w:rFonts w:eastAsia="Times New Roman" w:cstheme="minorHAnsi"/>
          <w:bCs/>
          <w:sz w:val="24"/>
          <w:szCs w:val="24"/>
          <w:lang w:eastAsia="ru-RU"/>
        </w:rPr>
        <w:t>Х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 Порядок уведомления организации водопроводно-канализационного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о переходе прав на объекты, в отношении которых осуществляется</w:t>
      </w:r>
    </w:p>
    <w:p w:rsidR="00BC156A" w:rsidRPr="00A30D86" w:rsidRDefault="00BC156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водоснабжение и водоотведение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 случае перехода прав на  объекты,  устройства  и   сооружения,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предназначенные  для  подключения  (присоединения)  к    централизованным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системам холодного водоснабжения и водоотведения, а также  предоставления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прав владения и (или) пользования  такими  объектами,  устройствами   или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сооружениями третьим лицам абонент в течение 3 дней со  дня   наступления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одного    из     указанных     событий             направляет организации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 хозяйства   письменное       уведомление с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указанием лиц, к которым перешли права</w:t>
      </w:r>
      <w:proofErr w:type="gram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Уведомление направляется по почте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или нарочным.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32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Уведомление  считается   полученным   организацией водопроводно-канализационного хозяйства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 даты</w:t>
      </w:r>
      <w:proofErr w:type="gram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почтового  уведомления   о вручении или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 даты подписи  уполномоченного  представителя  организации водопроводно-канализационного хозяйства, свидетельствующей о получении уведомления.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XI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Условия водоснабжения и (или) водоотведения иных лиц, объекты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которых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подключены к водопроводным и (или) канализационным сетям,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принадлежащим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абоненту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33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Абонент представляет организации   водопроводно-канализационного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сведения о лицах, объекты которых подключены к водопроводным  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(или) канализационным сетям, принадлежащим абоненту.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34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Сведения  об  иных  абонентах,  объекты  которых    подключены к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водопроводным и (или)  канализационным  сетям,  принадлежащим   абоненту,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представляются в письменном виде с  указанием  наименования  лиц,   срока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подключения, места  и  схемы  подключения,  разрешаемого  отбора   объема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холодной воды и режима подачи воды, наличия узла учета  во</w:t>
      </w:r>
      <w:r>
        <w:rPr>
          <w:rFonts w:eastAsia="Times New Roman" w:cstheme="minorHAnsi"/>
          <w:bCs/>
          <w:sz w:val="24"/>
          <w:szCs w:val="24"/>
          <w:lang w:eastAsia="ru-RU"/>
        </w:rPr>
        <w:t>ды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,   мест   отбора   проб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 воды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Организация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вправе запросить у абонента  иные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необходимые сведения и документы.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35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Организация водопроводно-канализационного хозяйства осуществляет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водоснабжение лиц, объекты  которых  подключены  к  водопроводным   сетям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абонента, при условии, что такие лица заключили договор о водоснабжении с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организацией водопроводно-канализационного хозяйства.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36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Организация водопроводно-канализационного хозяйства осуществляет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отведение (прием) сточных вод  физических  и  юридических  лиц,   объекты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которых подключены к канализационным сетям абонента,  при  условии,   что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такие   лица   заключили   договор   водоотведения   с       организацией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37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Организация водопроводно-канализационного  хозяйства  не   несет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ответственности за нарушения условий настоящего договора,  допущенные   в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отношении лиц, объекты которых подключены к водопроводным сетям  абонента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и которые не имеют договора  холодного  водоснабжения  и  (или)   единого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договора  холодного  водоснабжения  и  водоотведения   с     организацией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38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Абонент в полном  объеме  несет  ответственность  за   нарушения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условий настоящего договора, произошедшие по вине лиц,  объекты   которых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подключены к канализационным сетям абонента и которые не имеют   договора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водоотведения  и  (или)  единого  договора  холодного     водоснабжения 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водоотведения с организацией водопроводно-канализационного хозяйства.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X11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Порядок урегулирования споров и разногласий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39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Все споры и разногласия, возникающие между сторонами,  связанные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 исполнением настоящего договора, подлежат досудебному урегулированию  в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претензионном порядке.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40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 Претензия  направляется  по  адресу  стороны,      указанному в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реквизитах договора, и должна содержать:</w:t>
      </w:r>
    </w:p>
    <w:p w:rsidR="00BC156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а) сведения о заявителе (наименование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>, местонахождение, адрес);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б) содержание спора или разногласий;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в) сведения об объекте (объектах), в  отношении  которого   возникли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спор или разногласия (полное наименование, местонахождение, правомочие на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объект (объекты), которым обладает сторона, направившая претензию);</w:t>
      </w:r>
    </w:p>
    <w:p w:rsidR="00BC156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г) другие 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>сведения по усмотрению стороны.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Сторона, получившая претензию, в течение 5 рабочих дней со   дня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ее поступления обязана рассмотреть претензию и дать ответ.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42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Стороны составляют акт об урегулировании спора (разногласий).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43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В случае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достижения</w:t>
      </w:r>
      <w:proofErr w:type="gram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сторонами соглашения спор или разногласия,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возникшие  в  связи  с  исполнением   настоящего    договора,    подлежат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урегулированию  в  суде  в  порядке,  установленном     законодательством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Российской Федерации.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X111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Ответственность сторон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>45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За неисполнение или  ненадлежащее  исполнение  обязательств   по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настоящему договору  стороны  несут  ответственность  в    соответствии с</w:t>
      </w:r>
      <w:r w:rsidR="00BC156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законодательством Российской Федерации.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46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В случае нарушения  организацией   водопроводно-канализационного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требований к качеству питьевой воды,  режима  подачи   холодной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воды и (или) уровня давления холодной воды  абонент  вправе   потребовать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пропорционального снижения  размера  оплаты  по  настоящему    договору в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соответствующем расчетном периоде.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В  случае  нарушения  организацией     водопроводно-канализационного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хозяйства  режима  приема  сточных  вод  абонент   вправе     потребовать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пропорционального снижения  размера  оплаты  по  настоящему    договору в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соответствующем расчетном периоде.</w:t>
      </w:r>
    </w:p>
    <w:p w:rsidR="00E65C9A" w:rsidRPr="00A30D86" w:rsidRDefault="00E65C9A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Ответственность организации водопроводно-канализационного  хозяйства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за  качество  подаваемой  питьевой   воды   определяется       до границы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эксплуатационной  ответственности  по  водопроводным  сетям    абонента 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организации  водопроводно-канализационного  хозяйства,    установленной в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соответствии с актом о разграничении  эксплуатационной   ответственности,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приведенным в </w:t>
      </w:r>
      <w:hyperlink r:id="rId33" w:anchor="block_3200" w:history="1">
        <w:r w:rsidRPr="00A30D86">
          <w:rPr>
            <w:rStyle w:val="a3"/>
            <w:rFonts w:cstheme="minorHAnsi"/>
            <w:bCs/>
            <w:color w:val="auto"/>
            <w:sz w:val="24"/>
            <w:szCs w:val="24"/>
          </w:rPr>
          <w:t>приложении N </w:t>
        </w:r>
      </w:hyperlink>
      <w:r w:rsidR="005324F8">
        <w:rPr>
          <w:rStyle w:val="a3"/>
          <w:rFonts w:cstheme="minorHAnsi"/>
          <w:bCs/>
          <w:color w:val="auto"/>
          <w:sz w:val="24"/>
          <w:szCs w:val="24"/>
        </w:rPr>
        <w:t>1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к настоящему договору.</w:t>
      </w:r>
    </w:p>
    <w:p w:rsidR="00E65C9A" w:rsidRPr="00A30D86" w:rsidRDefault="005324F8" w:rsidP="00BC1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47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 случае неисполнения либо ненадлежащего  исполнения   абонентом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обязательств  по  оплате  настоящего  договора  организация водопроводно-канализационного хозяйства вправе потребовать  от   абонента уплаты  пени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в размере  одной </w:t>
      </w:r>
      <w:proofErr w:type="spell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стотридцатой</w:t>
      </w:r>
      <w:proofErr w:type="spell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hyperlink r:id="rId34" w:history="1">
        <w:r w:rsidR="00E65C9A" w:rsidRPr="00A30D86">
          <w:rPr>
            <w:rStyle w:val="a3"/>
            <w:rFonts w:cstheme="minorHAnsi"/>
            <w:bCs/>
            <w:color w:val="auto"/>
            <w:sz w:val="24"/>
            <w:szCs w:val="24"/>
          </w:rPr>
          <w:t>ставки  рефинансирования</w:t>
        </w:r>
      </w:hyperlink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Центрального банка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Российской   Федерации,   действующей на день фактической оплаты,  от  не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выплаченной в срок суммы за каждый день просрочки, начиная со  следующего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дня после дня наступления установленного срока оплаты по день фактической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оплаты.</w:t>
      </w:r>
      <w:proofErr w:type="gramEnd"/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X</w:t>
      </w:r>
      <w:r w:rsidR="00453CFE">
        <w:rPr>
          <w:rFonts w:eastAsia="Times New Roman" w:cstheme="minorHAnsi"/>
          <w:bCs/>
          <w:sz w:val="24"/>
          <w:szCs w:val="24"/>
          <w:lang w:eastAsia="ru-RU"/>
        </w:rPr>
        <w:t>1V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 Обстоятельства непреодолимой силы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48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Стороны освобождаются от ответственности за  неисполнение   либо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ненадлежащее исполнение обязательств по настоящему  договору,  если   оно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явилось  следствием  обстоятельств  непреодолимой  силы  и       если эти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обстоятельства повлияли на исполнение настоящего договора.</w:t>
      </w:r>
    </w:p>
    <w:p w:rsidR="00A82453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При  этом  срок  исполнения  обязательств  по  настоящему   договору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отодвигается соразмерно времени, в течение  которого  действовали   такие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обстоятельства, а также последствиям, вы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>званным этими обстоятельствами.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49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Сторона, подвергшаяся действию обстоятельств непреодолимой силы,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обязана без промедления (не позднее 24 часов) уведомить  другую   сторону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любым доступным способом (почтовое отправление, телеграмма,  </w:t>
      </w:r>
      <w:proofErr w:type="spell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телефонограмма,  информационно-телекоммуникационная  сеть    "Интернет"),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позволяющим  подтвердить  получение  такого  уведомления     адресатом, 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наступлении  и  характере  указанных  обстоятельств,  а   также   об   их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прекращении.</w:t>
      </w:r>
    </w:p>
    <w:p w:rsidR="00A82453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XV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Действие договора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50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Настоящий договор вступает в силу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с</w:t>
      </w:r>
      <w:proofErr w:type="gram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___________________________.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  </w:t>
      </w:r>
      <w:r w:rsidR="00A82453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82453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82453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82453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82453" w:rsidRP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(указать дату)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51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Настоящий договор заключен на срок ____________________________.</w:t>
      </w:r>
    </w:p>
    <w:p w:rsidR="00A82453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      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ab/>
        <w:t xml:space="preserve">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82453" w:rsidRPr="00A30D86">
        <w:rPr>
          <w:rFonts w:eastAsia="Times New Roman" w:cstheme="minorHAnsi"/>
          <w:bCs/>
          <w:sz w:val="16"/>
          <w:szCs w:val="16"/>
          <w:lang w:eastAsia="ru-RU"/>
        </w:rPr>
        <w:t>(указать срок)</w:t>
      </w:r>
    </w:p>
    <w:p w:rsidR="00A82453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52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Настоящий договор считается продленным на тот же срок и на   тех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же условиях, если за один месяц до окончания срока его действия ни   одна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из сторон не заявит о его прекращении или изменении  либо  о   заключении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но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>вого договора на иных условиях.</w:t>
      </w:r>
    </w:p>
    <w:p w:rsidR="00A82453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53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. Настоящий </w:t>
      </w:r>
      <w:proofErr w:type="gram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договор</w:t>
      </w:r>
      <w:proofErr w:type="gram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может  быть  расторгнут  до  окончания   срока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действия настоящего договор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>а по обоюдному согласию сторон.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54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В случае предусмотренного законодательством Российской Федерации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отказа организации водопроводно-канализационного хозяйства от  исполнения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настоящего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lastRenderedPageBreak/>
        <w:t>договора или его изменения в одностороннем порядке   настоящий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договор считается расторгнутым или измененным.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X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V</w:t>
      </w:r>
      <w:r w:rsidRPr="00453CFE">
        <w:rPr>
          <w:rFonts w:eastAsia="Times New Roman" w:cstheme="minorHAnsi"/>
          <w:bCs/>
          <w:sz w:val="24"/>
          <w:szCs w:val="24"/>
          <w:lang w:eastAsia="ru-RU"/>
        </w:rPr>
        <w:t>1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Прочие условия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453CFE">
        <w:rPr>
          <w:rFonts w:eastAsia="Times New Roman" w:cstheme="minorHAnsi"/>
          <w:bCs/>
          <w:sz w:val="24"/>
          <w:szCs w:val="24"/>
          <w:lang w:eastAsia="ru-RU"/>
        </w:rPr>
        <w:t>55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Изменения к настоящему договору считаются действительными,  если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они оформлены в письменном виде, подписаны уполномоченными на то лицами и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заверены печатями обеих сторон (при их наличии).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453CFE">
        <w:rPr>
          <w:rFonts w:eastAsia="Times New Roman" w:cstheme="minorHAnsi"/>
          <w:bCs/>
          <w:sz w:val="24"/>
          <w:szCs w:val="24"/>
          <w:lang w:eastAsia="ru-RU"/>
        </w:rPr>
        <w:t>56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В случае изменения наименования, местонахождения или  банковских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реквизитов сторона обязана уведомить об этом другую сторону в  письменной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форме в течение 5 рабочих дней со дня наступления указанных обстоятельств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любым доступным способом (почтовое отправление, телеграмма,  </w:t>
      </w:r>
      <w:proofErr w:type="spellStart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факсограмма</w:t>
      </w:r>
      <w:proofErr w:type="spellEnd"/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телефонограмма,  информационно-телекоммуникационная  сеть    "Интернет"),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позволяющим подтвердить получение такого уведомления адресатом.</w:t>
      </w:r>
    </w:p>
    <w:p w:rsidR="00A82453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C4D06">
        <w:rPr>
          <w:rFonts w:eastAsia="Times New Roman" w:cstheme="minorHAnsi"/>
          <w:bCs/>
          <w:sz w:val="24"/>
          <w:szCs w:val="24"/>
          <w:lang w:eastAsia="ru-RU"/>
        </w:rPr>
        <w:t>57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 При  исполнении   настоящего   договора   стороны     обязуются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руководствоваться законодательством Российской Федерации,  в  том   числе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положениями  </w:t>
      </w:r>
      <w:hyperlink r:id="rId35" w:history="1">
        <w:r w:rsidR="00E65C9A" w:rsidRPr="00A30D86">
          <w:rPr>
            <w:rStyle w:val="a3"/>
            <w:rFonts w:cstheme="minorHAnsi"/>
            <w:bCs/>
            <w:color w:val="auto"/>
            <w:sz w:val="24"/>
            <w:szCs w:val="24"/>
          </w:rPr>
          <w:t>Федерального  закона</w:t>
        </w:r>
      </w:hyperlink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"О  водоснабжении  и   водоотведении",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Правилами холодного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водоснабжения и водоотведения.</w:t>
      </w:r>
    </w:p>
    <w:p w:rsidR="00A82453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453CFE">
        <w:rPr>
          <w:rFonts w:eastAsia="Times New Roman" w:cstheme="minorHAnsi"/>
          <w:bCs/>
          <w:sz w:val="24"/>
          <w:szCs w:val="24"/>
          <w:lang w:eastAsia="ru-RU"/>
        </w:rPr>
        <w:t>58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Настоящий договор составлен в  2  экземплярах,  имеющих   равную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юридическую силу.</w:t>
      </w:r>
    </w:p>
    <w:p w:rsidR="00E65C9A" w:rsidRPr="00A30D86" w:rsidRDefault="00453CFE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453CFE">
        <w:rPr>
          <w:rFonts w:eastAsia="Times New Roman" w:cstheme="minorHAnsi"/>
          <w:bCs/>
          <w:sz w:val="24"/>
          <w:szCs w:val="24"/>
          <w:lang w:eastAsia="ru-RU"/>
        </w:rPr>
        <w:t>59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. Приложения к  настоящему  договору  являются  его   неотъемлемой</w:t>
      </w:r>
      <w:r w:rsidR="00A82453"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частью.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Организация водопроводн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о-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Абонент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канализационного хозяйства</w:t>
      </w:r>
      <w:r w:rsidR="00EC4D06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E03957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E03957">
        <w:rPr>
          <w:rFonts w:eastAsia="Times New Roman" w:cstheme="minorHAnsi"/>
          <w:bCs/>
          <w:sz w:val="24"/>
          <w:szCs w:val="24"/>
          <w:lang w:eastAsia="ru-RU"/>
        </w:rPr>
        <w:tab/>
        <w:t>________________________________</w:t>
      </w:r>
    </w:p>
    <w:p w:rsidR="00E03957" w:rsidRDefault="00E03957" w:rsidP="00EC4D0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МУЖКП Троснянского района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ab/>
      </w:r>
      <w:r w:rsidR="00EC4D06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________________________________</w:t>
      </w:r>
    </w:p>
    <w:p w:rsidR="00E03957" w:rsidRPr="00675F32" w:rsidRDefault="00E03957" w:rsidP="00E03957">
      <w:pPr>
        <w:spacing w:after="0"/>
        <w:rPr>
          <w:sz w:val="24"/>
          <w:szCs w:val="24"/>
        </w:rPr>
      </w:pPr>
      <w:r w:rsidRPr="00675F32">
        <w:rPr>
          <w:sz w:val="24"/>
          <w:szCs w:val="24"/>
        </w:rPr>
        <w:t>303450, с. Тросна</w:t>
      </w:r>
      <w:proofErr w:type="gramStart"/>
      <w:r w:rsidRPr="00675F32">
        <w:rPr>
          <w:sz w:val="24"/>
          <w:szCs w:val="24"/>
        </w:rPr>
        <w:t xml:space="preserve"> ,</w:t>
      </w:r>
      <w:proofErr w:type="gramEnd"/>
      <w:r w:rsidRPr="00675F32">
        <w:rPr>
          <w:sz w:val="24"/>
          <w:szCs w:val="24"/>
        </w:rPr>
        <w:t xml:space="preserve"> Промзона,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</w:t>
      </w:r>
    </w:p>
    <w:p w:rsidR="00E03957" w:rsidRDefault="00E03957" w:rsidP="00E03957">
      <w:pPr>
        <w:spacing w:after="0"/>
        <w:rPr>
          <w:sz w:val="24"/>
          <w:szCs w:val="24"/>
        </w:rPr>
      </w:pPr>
      <w:r w:rsidRPr="00675F32">
        <w:rPr>
          <w:sz w:val="24"/>
          <w:szCs w:val="24"/>
        </w:rPr>
        <w:t>ИНН 5724001583 , КПП 572401001,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_________________________________</w:t>
      </w:r>
    </w:p>
    <w:p w:rsidR="00E03957" w:rsidRPr="00675F32" w:rsidRDefault="00E03957" w:rsidP="00E03957">
      <w:pPr>
        <w:spacing w:after="0"/>
        <w:rPr>
          <w:sz w:val="24"/>
          <w:szCs w:val="24"/>
        </w:rPr>
      </w:pPr>
      <w:r w:rsidRPr="00675F32">
        <w:rPr>
          <w:sz w:val="24"/>
          <w:szCs w:val="24"/>
        </w:rPr>
        <w:t xml:space="preserve"> БИК 045402601,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</w:t>
      </w:r>
    </w:p>
    <w:p w:rsidR="00E03957" w:rsidRPr="00675F32" w:rsidRDefault="00E03957" w:rsidP="00E03957">
      <w:pPr>
        <w:spacing w:after="0"/>
        <w:rPr>
          <w:sz w:val="24"/>
          <w:szCs w:val="24"/>
        </w:rPr>
      </w:pPr>
      <w:proofErr w:type="spellStart"/>
      <w:proofErr w:type="gramStart"/>
      <w:r w:rsidRPr="00675F32">
        <w:rPr>
          <w:sz w:val="24"/>
          <w:szCs w:val="24"/>
        </w:rPr>
        <w:t>кор</w:t>
      </w:r>
      <w:proofErr w:type="spellEnd"/>
      <w:r w:rsidRPr="00675F32">
        <w:rPr>
          <w:sz w:val="24"/>
          <w:szCs w:val="24"/>
        </w:rPr>
        <w:t>/ счет</w:t>
      </w:r>
      <w:proofErr w:type="gramEnd"/>
      <w:r w:rsidRPr="00675F32">
        <w:rPr>
          <w:sz w:val="24"/>
          <w:szCs w:val="24"/>
        </w:rPr>
        <w:t xml:space="preserve"> № 30101810300000000601</w:t>
      </w:r>
      <w:r>
        <w:rPr>
          <w:sz w:val="24"/>
          <w:szCs w:val="24"/>
        </w:rPr>
        <w:tab/>
        <w:t xml:space="preserve">     _________________________________</w:t>
      </w:r>
    </w:p>
    <w:p w:rsidR="00E03957" w:rsidRPr="00675F32" w:rsidRDefault="00E03957" w:rsidP="00E03957">
      <w:pPr>
        <w:spacing w:after="0"/>
        <w:rPr>
          <w:sz w:val="24"/>
          <w:szCs w:val="24"/>
        </w:rPr>
      </w:pPr>
      <w:proofErr w:type="gramStart"/>
      <w:r w:rsidRPr="00675F32">
        <w:rPr>
          <w:sz w:val="24"/>
          <w:szCs w:val="24"/>
        </w:rPr>
        <w:t>р</w:t>
      </w:r>
      <w:proofErr w:type="gramEnd"/>
      <w:r w:rsidRPr="00675F32">
        <w:rPr>
          <w:sz w:val="24"/>
          <w:szCs w:val="24"/>
        </w:rPr>
        <w:t xml:space="preserve">/счет № 40702810247000150554  </w:t>
      </w:r>
      <w:r>
        <w:rPr>
          <w:sz w:val="24"/>
          <w:szCs w:val="24"/>
        </w:rPr>
        <w:tab/>
        <w:t xml:space="preserve">     _________________________________</w:t>
      </w:r>
    </w:p>
    <w:p w:rsidR="00E03957" w:rsidRPr="00675F32" w:rsidRDefault="00E03957" w:rsidP="00E03957">
      <w:pPr>
        <w:spacing w:after="0"/>
        <w:rPr>
          <w:sz w:val="24"/>
          <w:szCs w:val="24"/>
        </w:rPr>
      </w:pPr>
      <w:r w:rsidRPr="00675F32">
        <w:rPr>
          <w:sz w:val="24"/>
          <w:szCs w:val="24"/>
        </w:rPr>
        <w:t>Отделение № 8595  ПАО  Сбербанк г. Орел</w:t>
      </w:r>
      <w:r>
        <w:rPr>
          <w:sz w:val="24"/>
          <w:szCs w:val="24"/>
        </w:rPr>
        <w:t xml:space="preserve">  _________________________________</w:t>
      </w:r>
    </w:p>
    <w:p w:rsidR="00795083" w:rsidRDefault="00E03957" w:rsidP="00E03957">
      <w:pPr>
        <w:spacing w:after="0"/>
        <w:rPr>
          <w:bCs/>
          <w:sz w:val="24"/>
          <w:szCs w:val="24"/>
        </w:rPr>
      </w:pPr>
      <w:r w:rsidRPr="00675F32">
        <w:rPr>
          <w:bCs/>
          <w:sz w:val="24"/>
          <w:szCs w:val="24"/>
        </w:rPr>
        <w:t>тел./факс 8(48666)2-12-42; 2-14-64</w:t>
      </w:r>
    </w:p>
    <w:p w:rsidR="00795083" w:rsidRDefault="00795083" w:rsidP="00E039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Расчетно – кассовый центр: </w:t>
      </w:r>
    </w:p>
    <w:p w:rsidR="00E03957" w:rsidRDefault="00795083" w:rsidP="00E0395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тел: 8(48666)2-1471</w:t>
      </w:r>
    </w:p>
    <w:p w:rsidR="00795083" w:rsidRDefault="00795083" w:rsidP="00E03957">
      <w:pPr>
        <w:spacing w:after="0"/>
        <w:rPr>
          <w:sz w:val="24"/>
          <w:szCs w:val="24"/>
        </w:rPr>
      </w:pPr>
      <w:r>
        <w:rPr>
          <w:sz w:val="24"/>
          <w:szCs w:val="24"/>
        </w:rPr>
        <w:t>303450 Орловская область, с. Тросна,</w:t>
      </w:r>
    </w:p>
    <w:p w:rsidR="00795083" w:rsidRPr="00675F32" w:rsidRDefault="00795083" w:rsidP="00E03957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Мосина, дом 29 «А»</w:t>
      </w:r>
    </w:p>
    <w:p w:rsidR="00E03957" w:rsidRDefault="00E03957" w:rsidP="00E03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3"/>
          <w:rFonts w:eastAsia="Times New Roman" w:cstheme="minorHAnsi"/>
          <w:bCs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 w:eastAsia="ru-RU"/>
        </w:rPr>
        <w:t>e</w:t>
      </w:r>
      <w:r w:rsidRPr="005F2A4E">
        <w:rPr>
          <w:rFonts w:eastAsia="Times New Roman" w:cstheme="minorHAnsi"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bCs/>
          <w:color w:val="000000"/>
          <w:sz w:val="24"/>
          <w:szCs w:val="24"/>
          <w:lang w:val="en-US" w:eastAsia="ru-RU"/>
        </w:rPr>
        <w:t>mail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hyperlink r:id="rId36" w:history="1">
        <w:r w:rsidRPr="00202DA8">
          <w:rPr>
            <w:rStyle w:val="a3"/>
            <w:rFonts w:eastAsia="Times New Roman" w:cstheme="minorHAnsi"/>
            <w:bCs/>
            <w:sz w:val="24"/>
            <w:szCs w:val="24"/>
            <w:lang w:val="en-US" w:eastAsia="ru-RU"/>
          </w:rPr>
          <w:t>mughkptrosna</w:t>
        </w:r>
        <w:r w:rsidRPr="005F2A4E">
          <w:rPr>
            <w:rStyle w:val="a3"/>
            <w:rFonts w:eastAsia="Times New Roman" w:cstheme="minorHAnsi"/>
            <w:bCs/>
            <w:sz w:val="24"/>
            <w:szCs w:val="24"/>
            <w:lang w:eastAsia="ru-RU"/>
          </w:rPr>
          <w:t>@</w:t>
        </w:r>
        <w:r w:rsidRPr="00202DA8">
          <w:rPr>
            <w:rStyle w:val="a3"/>
            <w:rFonts w:eastAsia="Times New Roman" w:cstheme="minorHAnsi"/>
            <w:bCs/>
            <w:sz w:val="24"/>
            <w:szCs w:val="24"/>
            <w:lang w:val="en-US" w:eastAsia="ru-RU"/>
          </w:rPr>
          <w:t>yandex</w:t>
        </w:r>
        <w:r w:rsidRPr="005F2A4E">
          <w:rPr>
            <w:rStyle w:val="a3"/>
            <w:rFonts w:eastAsia="Times New Roman" w:cstheme="minorHAnsi"/>
            <w:bCs/>
            <w:sz w:val="24"/>
            <w:szCs w:val="24"/>
            <w:lang w:eastAsia="ru-RU"/>
          </w:rPr>
          <w:t>.</w:t>
        </w:r>
        <w:proofErr w:type="spellStart"/>
        <w:r w:rsidRPr="00202DA8">
          <w:rPr>
            <w:rStyle w:val="a3"/>
            <w:rFonts w:eastAsia="Times New Roman" w:cstheme="minorHAnsi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236FB7" w:rsidRPr="00236FB7" w:rsidRDefault="00236FB7" w:rsidP="00E03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Style w:val="a3"/>
          <w:rFonts w:eastAsia="Times New Roman" w:cstheme="minorHAnsi"/>
          <w:bCs/>
          <w:sz w:val="24"/>
          <w:szCs w:val="24"/>
          <w:lang w:val="en-US" w:eastAsia="ru-RU"/>
        </w:rPr>
        <w:t>www</w:t>
      </w:r>
      <w:r w:rsidRPr="00EC4D06">
        <w:rPr>
          <w:rStyle w:val="a3"/>
          <w:rFonts w:eastAsia="Times New Roman" w:cstheme="minorHAnsi"/>
          <w:bCs/>
          <w:sz w:val="24"/>
          <w:szCs w:val="24"/>
          <w:lang w:eastAsia="ru-RU"/>
        </w:rPr>
        <w:t>.</w:t>
      </w:r>
      <w:proofErr w:type="spellStart"/>
      <w:r>
        <w:rPr>
          <w:rStyle w:val="a3"/>
          <w:rFonts w:eastAsia="Times New Roman" w:cstheme="minorHAnsi"/>
          <w:bCs/>
          <w:sz w:val="24"/>
          <w:szCs w:val="24"/>
          <w:lang w:eastAsia="ru-RU"/>
        </w:rPr>
        <w:t>мужкп.тросна.рф</w:t>
      </w:r>
      <w:proofErr w:type="spellEnd"/>
    </w:p>
    <w:p w:rsidR="00E03957" w:rsidRDefault="00E03957" w:rsidP="00E03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Директор МУЖКП</w:t>
      </w:r>
    </w:p>
    <w:p w:rsidR="00E03957" w:rsidRDefault="00E03957" w:rsidP="00E03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Троснянского района</w:t>
      </w:r>
    </w:p>
    <w:p w:rsidR="00E03957" w:rsidRPr="005F2A4E" w:rsidRDefault="00E03957" w:rsidP="00E03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_______________ Л.М. Попрядухин</w:t>
      </w:r>
    </w:p>
    <w:p w:rsidR="00E65C9A" w:rsidRPr="00A30D86" w:rsidRDefault="00E03957" w:rsidP="00453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6B5AE3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"___"___________ 20__ г.                       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ab/>
      </w:r>
      <w:r w:rsidRPr="006B5AE3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"___"___________ 20__ г.</w:t>
      </w:r>
    </w:p>
    <w:p w:rsidR="00A33ED0" w:rsidRDefault="00A33ED0" w:rsidP="00E65C9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33ED0" w:rsidRDefault="00A33ED0" w:rsidP="00E65C9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33ED0" w:rsidRDefault="00A33ED0" w:rsidP="00E65C9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33ED0" w:rsidRDefault="00A33ED0" w:rsidP="00E65C9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33ED0" w:rsidRDefault="00A33ED0" w:rsidP="00E65C9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E65C9A" w:rsidRPr="00A30D86" w:rsidRDefault="00E65C9A" w:rsidP="00E65C9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lastRenderedPageBreak/>
        <w:t>ПРИЛОЖЕНИЕ N 1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br/>
        <w:t xml:space="preserve">к </w:t>
      </w:r>
      <w:hyperlink r:id="rId37" w:anchor="block_3000" w:history="1">
        <w:r w:rsidRPr="00A30D86">
          <w:rPr>
            <w:rStyle w:val="a3"/>
            <w:rFonts w:cstheme="minorHAnsi"/>
            <w:bCs/>
            <w:color w:val="auto"/>
            <w:sz w:val="16"/>
            <w:szCs w:val="16"/>
          </w:rPr>
          <w:t>единому типовому договору</w:t>
        </w:r>
      </w:hyperlink>
      <w:r w:rsidRPr="00A30D86">
        <w:rPr>
          <w:rFonts w:eastAsia="Times New Roman" w:cstheme="minorHAnsi"/>
          <w:bCs/>
          <w:sz w:val="16"/>
          <w:szCs w:val="16"/>
          <w:lang w:eastAsia="ru-RU"/>
        </w:rPr>
        <w:br/>
        <w:t>холодного водоснабжения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br/>
        <w:t>и водоотведения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br/>
        <w:t>(с изменениями от 29 июня 2017 г.)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АКТ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разграничения балансовой принадлежности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и эксплуатационной ответственности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E65C9A" w:rsidRPr="00A30D86" w:rsidRDefault="00A30D86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u w:val="single"/>
          <w:lang w:eastAsia="ru-RU"/>
        </w:rPr>
        <w:t>Муниципальное унитарное жилищно – коммунальное предприятие Троснянского района</w:t>
      </w:r>
      <w:r w:rsidR="00E65C9A"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A30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(наименование организации)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именуемое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в   дальнейшем   организацией    водопроводно-канализационного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хозяйств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 xml:space="preserve">а, в лице </w:t>
      </w:r>
      <w:r w:rsid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директора Попрядухина Леонида Михайловича ____________________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</w:t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(наименование должности, фамилия, имя, отчество)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действ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 xml:space="preserve">ующего на основании </w:t>
      </w:r>
      <w:r w:rsidR="00A30D86">
        <w:rPr>
          <w:rFonts w:eastAsia="Times New Roman" w:cstheme="minorHAnsi"/>
          <w:bCs/>
          <w:sz w:val="24"/>
          <w:szCs w:val="24"/>
          <w:u w:val="single"/>
          <w:lang w:eastAsia="ru-RU"/>
        </w:rPr>
        <w:t>Устава ______________________________________________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</w:t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(положение, устав, доверенность -</w:t>
      </w:r>
      <w:r w:rsidR="00A30D86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указать нужное)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 одной стороны, и _____________________________________________________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</w:t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ab/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(наименование организации)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именуемое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в дальнейшем абонентом, в лице _______________________________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   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ab/>
        <w:t xml:space="preserve">         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(наименование должности,</w:t>
      </w:r>
      <w:r w:rsidR="00A30D86">
        <w:rPr>
          <w:rFonts w:eastAsia="Times New Roman" w:cstheme="minorHAnsi"/>
          <w:bCs/>
          <w:sz w:val="16"/>
          <w:szCs w:val="16"/>
          <w:lang w:eastAsia="ru-RU"/>
        </w:rPr>
        <w:t xml:space="preserve">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фамилия, имя, отчество)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действующего</w:t>
      </w:r>
      <w:proofErr w:type="gramEnd"/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на основании ______________________________________________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,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(положение, устав, доверенность -</w:t>
      </w:r>
      <w:r w:rsidR="00A30D86"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16"/>
          <w:szCs w:val="16"/>
          <w:lang w:eastAsia="ru-RU"/>
        </w:rPr>
        <w:t>указать нужное)</w:t>
      </w:r>
    </w:p>
    <w:p w:rsidR="00E65C9A" w:rsidRPr="00A30D86" w:rsidRDefault="00E65C9A" w:rsidP="00A30D8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другой  стороны, именуемые в дальнейшем сторонами, составили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настоящий</w:t>
      </w:r>
      <w:proofErr w:type="gramEnd"/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акт о том, что: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границей балансовой принадлежности объектов централизованных  систем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холодного    водоснабжения        и       водоотведения       организации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и абонента является 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______</w:t>
      </w:r>
    </w:p>
    <w:p w:rsid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________________________________________________________________________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;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границей эксплуатационной ответственности объектов  централизованных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систем холодного   водоснабжения    и     водоотведения       организации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водопроводно-канализационного хозяйства и абонента является 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_____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________________________________________________________________________</w:t>
      </w:r>
      <w:r w:rsidR="00A30D86">
        <w:rPr>
          <w:rFonts w:eastAsia="Times New Roman" w:cstheme="minorHAnsi"/>
          <w:bCs/>
          <w:sz w:val="24"/>
          <w:szCs w:val="24"/>
          <w:lang w:eastAsia="ru-RU"/>
        </w:rPr>
        <w:t>__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4950"/>
        <w:gridCol w:w="285"/>
        <w:gridCol w:w="4920"/>
      </w:tblGrid>
      <w:tr w:rsidR="00A30D86" w:rsidRPr="00A30D86" w:rsidTr="00E03957">
        <w:trPr>
          <w:trHeight w:val="636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57" w:rsidRDefault="00E03957" w:rsidP="00E039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Директор МУЖКП</w:t>
            </w:r>
          </w:p>
          <w:p w:rsidR="00E03957" w:rsidRDefault="00E03957" w:rsidP="00E039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Троснянского района</w:t>
            </w:r>
          </w:p>
          <w:p w:rsidR="00E03957" w:rsidRPr="005F2A4E" w:rsidRDefault="00E03957" w:rsidP="00E039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_______________ Л.М. Попрядухин</w:t>
            </w:r>
          </w:p>
          <w:p w:rsidR="00E03957" w:rsidRPr="006B5AE3" w:rsidRDefault="00E03957" w:rsidP="00E039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"___"___________ 20__ г.                      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"___"___________ 20__ г.</w:t>
            </w:r>
          </w:p>
          <w:p w:rsidR="00E65C9A" w:rsidRPr="00A30D86" w:rsidRDefault="00E65C9A" w:rsidP="00E0395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9A" w:rsidRDefault="00E03957" w:rsidP="00E0395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Абонент:</w:t>
            </w:r>
          </w:p>
          <w:p w:rsidR="00E03957" w:rsidRDefault="00E03957" w:rsidP="00E0395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E03957" w:rsidRDefault="00E03957" w:rsidP="00E0395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E03957" w:rsidRPr="00A30D86" w:rsidRDefault="00E03957" w:rsidP="00E0395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«_____» ________________ 20 ____ г.</w:t>
            </w:r>
          </w:p>
        </w:tc>
      </w:tr>
    </w:tbl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30D86" w:rsidRDefault="00A30D86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E03957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</w:t>
      </w:r>
    </w:p>
    <w:p w:rsidR="00E03957" w:rsidRDefault="00E03957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145669" w:rsidRDefault="00145669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145669" w:rsidRDefault="00145669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145669" w:rsidRDefault="00145669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lastRenderedPageBreak/>
        <w:t xml:space="preserve"> Приложение N </w:t>
      </w:r>
      <w:r w:rsidR="003C2E2C">
        <w:rPr>
          <w:rFonts w:eastAsia="Times New Roman" w:cstheme="minorHAnsi"/>
          <w:bCs/>
          <w:sz w:val="16"/>
          <w:szCs w:val="16"/>
          <w:lang w:eastAsia="ru-RU"/>
        </w:rPr>
        <w:t>2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к </w:t>
      </w:r>
      <w:hyperlink r:id="rId38" w:anchor="block_3000" w:history="1">
        <w:r w:rsidRPr="00A30D86">
          <w:rPr>
            <w:rStyle w:val="a3"/>
            <w:rFonts w:cstheme="minorHAnsi"/>
            <w:bCs/>
            <w:color w:val="auto"/>
            <w:sz w:val="16"/>
            <w:szCs w:val="16"/>
          </w:rPr>
          <w:t>единому типовому договору</w:t>
        </w:r>
      </w:hyperlink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 холодного водоснабжения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      и водоотведения</w:t>
      </w:r>
    </w:p>
    <w:p w:rsidR="00E65C9A" w:rsidRPr="00A30D86" w:rsidRDefault="00E65C9A" w:rsidP="00A8245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СВЕДЕНИЯ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о режиме подачи холодной воды (гарантированном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объеме подачи воды, в том числе на нужды пожаротушения,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гарантированном уровне давления холодной воды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в системе водоснабжения в месте присоединения)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65C9A" w:rsidRPr="00A30D86" w:rsidRDefault="00E65C9A" w:rsidP="00E65C9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Режим установлен с __________ по __________ 20__ г.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9364" w:type="dxa"/>
        <w:tblLook w:val="04A0" w:firstRow="1" w:lastRow="0" w:firstColumn="1" w:lastColumn="0" w:noHBand="0" w:noVBand="1"/>
      </w:tblPr>
      <w:tblGrid>
        <w:gridCol w:w="926"/>
        <w:gridCol w:w="1670"/>
        <w:gridCol w:w="2474"/>
        <w:gridCol w:w="2307"/>
        <w:gridCol w:w="1987"/>
      </w:tblGrid>
      <w:tr w:rsidR="00A30D86" w:rsidRPr="00A30D86" w:rsidTr="0028647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N </w:t>
            </w:r>
          </w:p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Гарантированный объем подачи холодной воды</w:t>
            </w:r>
          </w:p>
        </w:tc>
        <w:tc>
          <w:tcPr>
            <w:tcW w:w="2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A30D86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8647B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30D86" w:rsidRPr="00A30D86" w:rsidTr="0028647B"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65C9A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28647B" w:rsidRDefault="0028647B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4950"/>
        <w:gridCol w:w="285"/>
        <w:gridCol w:w="4920"/>
      </w:tblGrid>
      <w:tr w:rsidR="0028647B" w:rsidRPr="00A30D86" w:rsidTr="00144638">
        <w:trPr>
          <w:trHeight w:val="636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Директор МУЖКП</w:t>
            </w:r>
          </w:p>
          <w:p w:rsidR="0028647B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Троснянского района</w:t>
            </w:r>
          </w:p>
          <w:p w:rsidR="0028647B" w:rsidRPr="005F2A4E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_______________ Л.М. Попрядухин</w:t>
            </w:r>
          </w:p>
          <w:p w:rsidR="0028647B" w:rsidRPr="006B5AE3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"___"___________ 20__ г.                      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"___"___________ 20__ г.</w:t>
            </w:r>
          </w:p>
          <w:p w:rsidR="0028647B" w:rsidRPr="00A30D86" w:rsidRDefault="0028647B" w:rsidP="0014463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 w:rsidP="0014463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Абонент:</w:t>
            </w:r>
          </w:p>
          <w:p w:rsidR="0028647B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28647B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28647B" w:rsidRPr="00A30D86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«_____» ________________ 20 ____ г.</w:t>
            </w:r>
          </w:p>
        </w:tc>
      </w:tr>
    </w:tbl>
    <w:p w:rsidR="0028647B" w:rsidRPr="00A30D86" w:rsidRDefault="0028647B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A82453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      </w:t>
      </w: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Приложение N 4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к </w:t>
      </w:r>
      <w:hyperlink r:id="rId39" w:anchor="block_3000" w:history="1">
        <w:r w:rsidRPr="00A30D86">
          <w:rPr>
            <w:rStyle w:val="a3"/>
            <w:rFonts w:cstheme="minorHAnsi"/>
            <w:bCs/>
            <w:color w:val="auto"/>
            <w:sz w:val="16"/>
            <w:szCs w:val="16"/>
          </w:rPr>
          <w:t>единому типовому договору</w:t>
        </w:r>
      </w:hyperlink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lastRenderedPageBreak/>
        <w:t xml:space="preserve">                                                холодного водоснабжения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                                                    и водоотведения</w:t>
      </w:r>
    </w:p>
    <w:p w:rsidR="00E65C9A" w:rsidRPr="00A30D86" w:rsidRDefault="00E65C9A" w:rsidP="00A82453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РЕЖИМ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приема сточных вод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9222" w:type="dxa"/>
        <w:tblLook w:val="04A0" w:firstRow="1" w:lastRow="0" w:firstColumn="1" w:lastColumn="0" w:noHBand="0" w:noVBand="1"/>
      </w:tblPr>
      <w:tblGrid>
        <w:gridCol w:w="3415"/>
        <w:gridCol w:w="3340"/>
        <w:gridCol w:w="2467"/>
      </w:tblGrid>
      <w:tr w:rsidR="00A30D86" w:rsidRPr="00A30D86" w:rsidTr="0028647B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Максимальный расход сточных вод (часовой)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Максимальный расход сточных вод (секундный)</w:t>
            </w:r>
          </w:p>
        </w:tc>
      </w:tr>
      <w:tr w:rsidR="00A30D86" w:rsidRPr="00A30D86" w:rsidTr="0028647B"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8647B" w:rsidRPr="00A30D86" w:rsidTr="0028647B"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28647B"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30D86" w:rsidRPr="00A30D86" w:rsidTr="0028647B"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Режим    установлен    на    период   с   __________________ 20__ г.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по _______________ 20__ г.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    Допустимые  перерывы    в    продолжительности     приема    </w:t>
      </w:r>
      <w:proofErr w:type="gramStart"/>
      <w:r w:rsidRPr="00A30D86">
        <w:rPr>
          <w:rFonts w:eastAsia="Times New Roman" w:cstheme="minorHAnsi"/>
          <w:bCs/>
          <w:sz w:val="24"/>
          <w:szCs w:val="24"/>
          <w:lang w:eastAsia="ru-RU"/>
        </w:rPr>
        <w:t>сточных</w:t>
      </w:r>
      <w:proofErr w:type="gramEnd"/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вод: ___________________________________________________________________.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4950"/>
        <w:gridCol w:w="285"/>
        <w:gridCol w:w="4920"/>
      </w:tblGrid>
      <w:tr w:rsidR="0028647B" w:rsidRPr="00A30D86" w:rsidTr="00144638">
        <w:trPr>
          <w:trHeight w:val="636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Директор МУЖКП</w:t>
            </w:r>
          </w:p>
          <w:p w:rsidR="0028647B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Троснянского района</w:t>
            </w:r>
          </w:p>
          <w:p w:rsidR="0028647B" w:rsidRPr="005F2A4E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_______________ Л.М. Попрядухин</w:t>
            </w:r>
          </w:p>
          <w:p w:rsidR="0028647B" w:rsidRPr="006B5AE3" w:rsidRDefault="0028647B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"___"___________ 20__ г.                      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"___"___________ 20__ г.</w:t>
            </w:r>
          </w:p>
          <w:p w:rsidR="0028647B" w:rsidRPr="00A30D86" w:rsidRDefault="0028647B" w:rsidP="0014463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 w:rsidP="0014463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Абонент:</w:t>
            </w:r>
          </w:p>
          <w:p w:rsidR="0028647B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28647B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28647B" w:rsidRPr="00A30D86" w:rsidRDefault="0028647B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«_____» ________________ 20 ____ г.</w:t>
            </w:r>
          </w:p>
        </w:tc>
      </w:tr>
    </w:tbl>
    <w:p w:rsidR="00A82453" w:rsidRPr="00A30D86" w:rsidRDefault="00A82453" w:rsidP="00286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A82453" w:rsidRPr="00A30D86" w:rsidRDefault="00A8245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795083" w:rsidRDefault="0079508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795083" w:rsidRDefault="0079508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795083" w:rsidRDefault="0079508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795083" w:rsidRDefault="0079508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795083" w:rsidRDefault="00795083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145669" w:rsidRDefault="00145669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145669" w:rsidRDefault="00145669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lastRenderedPageBreak/>
        <w:t>Приложение N 5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к </w:t>
      </w:r>
      <w:hyperlink r:id="rId40" w:anchor="block_3000" w:history="1">
        <w:r w:rsidRPr="00A30D86">
          <w:rPr>
            <w:rStyle w:val="a3"/>
            <w:rFonts w:cstheme="minorHAnsi"/>
            <w:bCs/>
            <w:color w:val="auto"/>
            <w:sz w:val="16"/>
            <w:szCs w:val="16"/>
          </w:rPr>
          <w:t>единому типовому договору</w:t>
        </w:r>
      </w:hyperlink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холодного водоснабжения</w:t>
      </w:r>
    </w:p>
    <w:p w:rsidR="00E65C9A" w:rsidRPr="00A30D86" w:rsidRDefault="00E65C9A" w:rsidP="00A8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>и водоотведения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E65C9A" w:rsidRPr="00453CFE" w:rsidRDefault="00E65C9A" w:rsidP="00A8245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СВЕДЕНИЯ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об узлах учета и п</w:t>
      </w:r>
      <w:r w:rsidR="00453CFE">
        <w:rPr>
          <w:rFonts w:eastAsia="Times New Roman" w:cstheme="minorHAnsi"/>
          <w:bCs/>
          <w:sz w:val="24"/>
          <w:szCs w:val="24"/>
          <w:lang w:eastAsia="ru-RU"/>
        </w:rPr>
        <w:t xml:space="preserve">риборах учета воды, 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t xml:space="preserve"> местах</w:t>
      </w: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>отбора проб воды</w:t>
      </w:r>
      <w:r w:rsidR="00453CFE" w:rsidRPr="00453CFE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787"/>
        <w:gridCol w:w="3738"/>
        <w:gridCol w:w="2815"/>
        <w:gridCol w:w="2449"/>
      </w:tblGrid>
      <w:tr w:rsidR="00A30D86" w:rsidRPr="00A30D86" w:rsidTr="00D623DD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N </w:t>
            </w:r>
          </w:p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2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2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A30D86" w:rsidRPr="00A30D86" w:rsidTr="00D623DD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647B" w:rsidRPr="00A30D86" w:rsidTr="00D623DD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D623DD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D623DD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D623DD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30D86" w:rsidRPr="00A30D86" w:rsidTr="00D623DD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759"/>
        <w:gridCol w:w="2277"/>
        <w:gridCol w:w="2019"/>
        <w:gridCol w:w="2140"/>
        <w:gridCol w:w="2594"/>
      </w:tblGrid>
      <w:tr w:rsidR="00A30D86" w:rsidRPr="00A30D86" w:rsidTr="00D623DD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N </w:t>
            </w:r>
          </w:p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2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Диаметр прибора учета, </w:t>
            </w:r>
            <w:proofErr w:type="gramStart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A30D86" w:rsidRPr="00A30D86" w:rsidTr="00D623DD"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8647B" w:rsidRPr="00A30D86" w:rsidTr="00D623DD"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D623DD"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D623DD"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D623DD"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30D86" w:rsidRPr="00A30D86" w:rsidTr="00D623DD"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65C9A" w:rsidRPr="00A30D86" w:rsidRDefault="00E65C9A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9506" w:type="dxa"/>
        <w:tblLook w:val="04A0" w:firstRow="1" w:lastRow="0" w:firstColumn="1" w:lastColumn="0" w:noHBand="0" w:noVBand="1"/>
      </w:tblPr>
      <w:tblGrid>
        <w:gridCol w:w="789"/>
        <w:gridCol w:w="3046"/>
        <w:gridCol w:w="3516"/>
        <w:gridCol w:w="2155"/>
      </w:tblGrid>
      <w:tr w:rsidR="00A30D86" w:rsidRPr="00A30D86" w:rsidTr="00144638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N </w:t>
            </w:r>
          </w:p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35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2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A30D86" w:rsidRPr="00A30D86" w:rsidTr="00144638"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30D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647B" w:rsidRPr="00A30D86" w:rsidTr="00144638"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144638"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E3A70" w:rsidRPr="00A30D86" w:rsidTr="00144638"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A70" w:rsidRPr="00A30D86" w:rsidRDefault="009E3A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A70" w:rsidRPr="00A30D86" w:rsidRDefault="009E3A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A70" w:rsidRPr="00A30D86" w:rsidRDefault="009E3A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A70" w:rsidRPr="00A30D86" w:rsidRDefault="009E3A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28647B" w:rsidRPr="00A30D86" w:rsidTr="00144638"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47B" w:rsidRPr="00A30D86" w:rsidRDefault="002864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30D86" w:rsidRPr="00A30D86" w:rsidTr="00144638"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C9A" w:rsidRPr="00A30D86" w:rsidRDefault="00E65C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65C9A" w:rsidRPr="00A30D86" w:rsidRDefault="00E65C9A" w:rsidP="009E3A70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br/>
        <w:t xml:space="preserve">     Схема расположения узлов учета и мест отбора проб воды и сточных вод</w:t>
      </w:r>
    </w:p>
    <w:p w:rsidR="00E65C9A" w:rsidRPr="00A30D86" w:rsidRDefault="00E65C9A" w:rsidP="00E6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30D86">
        <w:rPr>
          <w:rFonts w:eastAsia="Times New Roman" w:cstheme="minorHAnsi"/>
          <w:bCs/>
          <w:sz w:val="24"/>
          <w:szCs w:val="24"/>
          <w:lang w:eastAsia="ru-RU"/>
        </w:rPr>
        <w:t>прилагается.</w:t>
      </w:r>
    </w:p>
    <w:p w:rsidR="00144638" w:rsidRPr="00A30D86" w:rsidRDefault="00144638" w:rsidP="00E65C9A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4950"/>
        <w:gridCol w:w="285"/>
        <w:gridCol w:w="4920"/>
      </w:tblGrid>
      <w:tr w:rsidR="00144638" w:rsidRPr="00A30D86" w:rsidTr="00144638">
        <w:trPr>
          <w:trHeight w:val="636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638" w:rsidRDefault="00144638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Директор МУЖКП</w:t>
            </w:r>
          </w:p>
          <w:p w:rsidR="00144638" w:rsidRDefault="00144638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Троснянского района</w:t>
            </w:r>
          </w:p>
          <w:p w:rsidR="00144638" w:rsidRPr="005F2A4E" w:rsidRDefault="00144638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_______________ Л.М. Попрядухин</w:t>
            </w:r>
          </w:p>
          <w:p w:rsidR="00144638" w:rsidRPr="006B5AE3" w:rsidRDefault="00144638" w:rsidP="001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"___"___________ 20__ г.                      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6B5A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"___"___________ 20__ г.</w:t>
            </w:r>
          </w:p>
          <w:p w:rsidR="00144638" w:rsidRPr="00A30D86" w:rsidRDefault="00144638" w:rsidP="0014463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638" w:rsidRPr="00A30D86" w:rsidRDefault="00144638" w:rsidP="0014463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638" w:rsidRDefault="00144638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Абонент:</w:t>
            </w:r>
          </w:p>
          <w:p w:rsidR="00144638" w:rsidRDefault="00144638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144638" w:rsidRDefault="00144638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144638" w:rsidRPr="00A30D86" w:rsidRDefault="00144638" w:rsidP="0014463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«_____» ________________ 20 ____ г.</w:t>
            </w:r>
          </w:p>
        </w:tc>
      </w:tr>
    </w:tbl>
    <w:p w:rsidR="00ED4477" w:rsidRPr="00A30D86" w:rsidRDefault="00E65C9A" w:rsidP="00453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A30D86">
        <w:rPr>
          <w:rFonts w:eastAsia="Times New Roman" w:cstheme="minorHAnsi"/>
          <w:bCs/>
          <w:sz w:val="16"/>
          <w:szCs w:val="16"/>
          <w:lang w:eastAsia="ru-RU"/>
        </w:rPr>
        <w:t xml:space="preserve"> </w:t>
      </w:r>
    </w:p>
    <w:sectPr w:rsidR="00ED4477" w:rsidRPr="00A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A"/>
    <w:rsid w:val="00144638"/>
    <w:rsid w:val="00145669"/>
    <w:rsid w:val="00236FB7"/>
    <w:rsid w:val="0028647B"/>
    <w:rsid w:val="002B4584"/>
    <w:rsid w:val="003C2E2C"/>
    <w:rsid w:val="00453CFE"/>
    <w:rsid w:val="004C3EE4"/>
    <w:rsid w:val="004D06A7"/>
    <w:rsid w:val="00504F32"/>
    <w:rsid w:val="005324F8"/>
    <w:rsid w:val="005D4F5D"/>
    <w:rsid w:val="005E4C5C"/>
    <w:rsid w:val="006D57E4"/>
    <w:rsid w:val="00775CAD"/>
    <w:rsid w:val="007853CB"/>
    <w:rsid w:val="00795083"/>
    <w:rsid w:val="00896F57"/>
    <w:rsid w:val="009E3A70"/>
    <w:rsid w:val="00A30D86"/>
    <w:rsid w:val="00A33ED0"/>
    <w:rsid w:val="00A82453"/>
    <w:rsid w:val="00B64211"/>
    <w:rsid w:val="00BC156A"/>
    <w:rsid w:val="00C96F59"/>
    <w:rsid w:val="00D623DD"/>
    <w:rsid w:val="00E03957"/>
    <w:rsid w:val="00E17D95"/>
    <w:rsid w:val="00E65C9A"/>
    <w:rsid w:val="00EC4D06"/>
    <w:rsid w:val="00E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A"/>
  </w:style>
  <w:style w:type="paragraph" w:styleId="1">
    <w:name w:val="heading 1"/>
    <w:basedOn w:val="a"/>
    <w:link w:val="10"/>
    <w:uiPriority w:val="9"/>
    <w:qFormat/>
    <w:rsid w:val="00E65C9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65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5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C9A"/>
    <w:rPr>
      <w:strike w:val="0"/>
      <w:dstrike w:val="0"/>
      <w:color w:val="3272C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5C9A"/>
    <w:rPr>
      <w:strike w:val="0"/>
      <w:dstrike w:val="0"/>
      <w:color w:val="3272C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E65C9A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E65C9A"/>
    <w:rPr>
      <w:rFonts w:ascii="Courier New" w:eastAsia="Times New Roman" w:hAnsi="Courier New" w:cs="Courier New" w:hint="default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E6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65C9A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3">
    <w:name w:val="HTML Sample"/>
    <w:basedOn w:val="a0"/>
    <w:uiPriority w:val="99"/>
    <w:semiHidden/>
    <w:unhideWhenUsed/>
    <w:rsid w:val="00E65C9A"/>
    <w:rPr>
      <w:rFonts w:ascii="Courier New" w:eastAsia="Times New Roman" w:hAnsi="Courier New" w:cs="Courier New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C9A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uiPriority w:val="99"/>
    <w:semiHidden/>
    <w:rsid w:val="00E65C9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uiPriority w:val="99"/>
    <w:semiHidden/>
    <w:rsid w:val="00E65C9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uiPriority w:val="99"/>
    <w:semiHidden/>
    <w:rsid w:val="00E65C9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uiPriority w:val="99"/>
    <w:semiHidden/>
    <w:rsid w:val="00E65C9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uiPriority w:val="99"/>
    <w:semiHidden/>
    <w:rsid w:val="00E65C9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semiHidden/>
    <w:rsid w:val="00E65C9A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uiPriority w:val="99"/>
    <w:semiHidden/>
    <w:rsid w:val="00E65C9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uiPriority w:val="99"/>
    <w:semiHidden/>
    <w:rsid w:val="00E65C9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uiPriority w:val="99"/>
    <w:semiHidden/>
    <w:rsid w:val="00E65C9A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semiHidden/>
    <w:rsid w:val="00E65C9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uiPriority w:val="99"/>
    <w:semiHidden/>
    <w:rsid w:val="00E65C9A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uiPriority w:val="99"/>
    <w:semiHidden/>
    <w:rsid w:val="00E65C9A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uiPriority w:val="99"/>
    <w:semiHidden/>
    <w:rsid w:val="00E65C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uiPriority w:val="99"/>
    <w:semiHidden/>
    <w:rsid w:val="00E65C9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uiPriority w:val="99"/>
    <w:semiHidden/>
    <w:rsid w:val="00E65C9A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uiPriority w:val="99"/>
    <w:semiHidden/>
    <w:rsid w:val="00E65C9A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uiPriority w:val="99"/>
    <w:semiHidden/>
    <w:rsid w:val="00E65C9A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uiPriority w:val="99"/>
    <w:semiHidden/>
    <w:rsid w:val="00E65C9A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uiPriority w:val="99"/>
    <w:semiHidden/>
    <w:rsid w:val="00E65C9A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uiPriority w:val="99"/>
    <w:semiHidden/>
    <w:rsid w:val="00E65C9A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uiPriority w:val="99"/>
    <w:semiHidden/>
    <w:rsid w:val="00E65C9A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uiPriority w:val="99"/>
    <w:semiHidden/>
    <w:rsid w:val="00E65C9A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uiPriority w:val="99"/>
    <w:semiHidden/>
    <w:rsid w:val="00E65C9A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uiPriority w:val="99"/>
    <w:semiHidden/>
    <w:rsid w:val="00E65C9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uiPriority w:val="99"/>
    <w:semiHidden/>
    <w:rsid w:val="00E65C9A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uiPriority w:val="99"/>
    <w:semiHidden/>
    <w:rsid w:val="00E65C9A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uiPriority w:val="99"/>
    <w:semiHidden/>
    <w:rsid w:val="00E65C9A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uiPriority w:val="99"/>
    <w:semiHidden/>
    <w:rsid w:val="00E65C9A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uiPriority w:val="99"/>
    <w:semiHidden/>
    <w:rsid w:val="00E65C9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1">
    <w:name w:val="save-to-file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1">
    <w:name w:val="s_11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uiPriority w:val="99"/>
    <w:semiHidden/>
    <w:rsid w:val="00E65C9A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uiPriority w:val="99"/>
    <w:semiHidden/>
    <w:rsid w:val="00E65C9A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uiPriority w:val="99"/>
    <w:semiHidden/>
    <w:rsid w:val="00E65C9A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uiPriority w:val="99"/>
    <w:semiHidden/>
    <w:rsid w:val="00E65C9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uiPriority w:val="99"/>
    <w:semiHidden/>
    <w:rsid w:val="00E65C9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uiPriority w:val="99"/>
    <w:semiHidden/>
    <w:rsid w:val="00E65C9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">
    <w:name w:val="child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2">
    <w:name w:val="s_12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2">
    <w:name w:val="dialog_title2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uiPriority w:val="99"/>
    <w:semiHidden/>
    <w:rsid w:val="00E65C9A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">
    <w:name w:val="social-sectio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3">
    <w:name w:val="save-to-file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3">
    <w:name w:val="short3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3">
    <w:name w:val="long3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3">
    <w:name w:val="huge3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3">
    <w:name w:val="s_52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3">
    <w:name w:val="s_13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3">
    <w:name w:val="garantcommentwrap3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3">
    <w:name w:val="s_33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3">
    <w:name w:val="s_73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3">
    <w:name w:val="nav_bottom3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3">
    <w:name w:val="yap-main3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3">
    <w:name w:val="dialog_title3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3">
    <w:name w:val="dialog_title&gt;span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3">
    <w:name w:val="touchable_button3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3">
    <w:name w:val="dialog_content3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3">
    <w:name w:val="fb_loader3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uiPriority w:val="99"/>
    <w:semiHidden/>
    <w:rsid w:val="00E65C9A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1">
    <w:name w:val="social-section1"/>
    <w:basedOn w:val="a"/>
    <w:uiPriority w:val="99"/>
    <w:semiHidden/>
    <w:rsid w:val="00E65C9A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uiPriority w:val="99"/>
    <w:semiHidden/>
    <w:rsid w:val="00E65C9A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16">
    <w:name w:val="s_16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4">
    <w:name w:val="save-to-file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4">
    <w:name w:val="edit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4">
    <w:name w:val="short4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4">
    <w:name w:val="long4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4">
    <w:name w:val="huge4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4">
    <w:name w:val="s_52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7">
    <w:name w:val="s_17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4">
    <w:name w:val="garantcommentwrap4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4">
    <w:name w:val="s_34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4">
    <w:name w:val="s_74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4">
    <w:name w:val="nav_bottom4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4">
    <w:name w:val="yap-main4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4">
    <w:name w:val="dialog_title4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4">
    <w:name w:val="dialog_title&gt;span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4">
    <w:name w:val="dialog_header4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4">
    <w:name w:val="touchable_button4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4">
    <w:name w:val="header_center4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4">
    <w:name w:val="dialog_content4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4">
    <w:name w:val="dialog_footer4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4">
    <w:name w:val="fb_loader4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3">
    <w:name w:val="child3"/>
    <w:basedOn w:val="a"/>
    <w:uiPriority w:val="99"/>
    <w:semiHidden/>
    <w:rsid w:val="00E65C9A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2">
    <w:name w:val="social-section2"/>
    <w:basedOn w:val="a"/>
    <w:uiPriority w:val="99"/>
    <w:semiHidden/>
    <w:rsid w:val="00E65C9A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uiPriority w:val="99"/>
    <w:semiHidden/>
    <w:rsid w:val="00E65C9A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character" w:customStyle="1" w:styleId="s10">
    <w:name w:val="s_10"/>
    <w:basedOn w:val="a0"/>
    <w:rsid w:val="00E65C9A"/>
  </w:style>
  <w:style w:type="character" w:customStyle="1" w:styleId="s101">
    <w:name w:val="s_101"/>
    <w:basedOn w:val="a0"/>
    <w:rsid w:val="00E65C9A"/>
    <w:rPr>
      <w:b/>
      <w:bCs/>
      <w:color w:val="22272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C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C9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C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5C9A"/>
    <w:rPr>
      <w:rFonts w:ascii="Arial" w:hAnsi="Arial" w:cs="Arial"/>
      <w:vanish/>
      <w:sz w:val="16"/>
      <w:szCs w:val="16"/>
    </w:rPr>
  </w:style>
  <w:style w:type="character" w:customStyle="1" w:styleId="s102">
    <w:name w:val="s_102"/>
    <w:basedOn w:val="a0"/>
    <w:rsid w:val="00E65C9A"/>
    <w:rPr>
      <w:b/>
      <w:bCs/>
      <w:color w:val="22272F"/>
      <w:sz w:val="24"/>
      <w:szCs w:val="24"/>
    </w:rPr>
  </w:style>
  <w:style w:type="character" w:customStyle="1" w:styleId="convertedhdrxlloginentertext">
    <w:name w:val="converted_hdr_xl_login_enter_text"/>
    <w:basedOn w:val="a0"/>
    <w:rsid w:val="00E65C9A"/>
    <w:rPr>
      <w:rFonts w:ascii="Arial" w:hAnsi="Arial" w:cs="Arial" w:hint="default"/>
      <w:b/>
      <w:bCs/>
      <w:color w:val="FFFFFF"/>
      <w:sz w:val="36"/>
      <w:szCs w:val="36"/>
    </w:rPr>
  </w:style>
  <w:style w:type="character" w:customStyle="1" w:styleId="s103">
    <w:name w:val="s_103"/>
    <w:basedOn w:val="a0"/>
    <w:rsid w:val="00E65C9A"/>
    <w:rPr>
      <w:b/>
      <w:bCs/>
      <w:color w:val="22272F"/>
      <w:sz w:val="24"/>
      <w:szCs w:val="24"/>
    </w:rPr>
  </w:style>
  <w:style w:type="character" w:customStyle="1" w:styleId="s14">
    <w:name w:val="s_14"/>
    <w:basedOn w:val="a0"/>
    <w:rsid w:val="00E65C9A"/>
  </w:style>
  <w:style w:type="character" w:customStyle="1" w:styleId="s104">
    <w:name w:val="s_104"/>
    <w:basedOn w:val="a0"/>
    <w:rsid w:val="00E65C9A"/>
    <w:rPr>
      <w:b/>
      <w:bCs/>
      <w:color w:val="2227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A"/>
  </w:style>
  <w:style w:type="paragraph" w:styleId="1">
    <w:name w:val="heading 1"/>
    <w:basedOn w:val="a"/>
    <w:link w:val="10"/>
    <w:uiPriority w:val="9"/>
    <w:qFormat/>
    <w:rsid w:val="00E65C9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65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5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C9A"/>
    <w:rPr>
      <w:strike w:val="0"/>
      <w:dstrike w:val="0"/>
      <w:color w:val="3272C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5C9A"/>
    <w:rPr>
      <w:strike w:val="0"/>
      <w:dstrike w:val="0"/>
      <w:color w:val="3272C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E65C9A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E65C9A"/>
    <w:rPr>
      <w:rFonts w:ascii="Courier New" w:eastAsia="Times New Roman" w:hAnsi="Courier New" w:cs="Courier New" w:hint="default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E6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65C9A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3">
    <w:name w:val="HTML Sample"/>
    <w:basedOn w:val="a0"/>
    <w:uiPriority w:val="99"/>
    <w:semiHidden/>
    <w:unhideWhenUsed/>
    <w:rsid w:val="00E65C9A"/>
    <w:rPr>
      <w:rFonts w:ascii="Courier New" w:eastAsia="Times New Roman" w:hAnsi="Courier New" w:cs="Courier New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C9A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uiPriority w:val="99"/>
    <w:semiHidden/>
    <w:rsid w:val="00E65C9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uiPriority w:val="99"/>
    <w:semiHidden/>
    <w:rsid w:val="00E65C9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uiPriority w:val="99"/>
    <w:semiHidden/>
    <w:rsid w:val="00E65C9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uiPriority w:val="99"/>
    <w:semiHidden/>
    <w:rsid w:val="00E65C9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uiPriority w:val="99"/>
    <w:semiHidden/>
    <w:rsid w:val="00E65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uiPriority w:val="99"/>
    <w:semiHidden/>
    <w:rsid w:val="00E65C9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semiHidden/>
    <w:rsid w:val="00E65C9A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uiPriority w:val="99"/>
    <w:semiHidden/>
    <w:rsid w:val="00E65C9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uiPriority w:val="99"/>
    <w:semiHidden/>
    <w:rsid w:val="00E65C9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uiPriority w:val="99"/>
    <w:semiHidden/>
    <w:rsid w:val="00E65C9A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semiHidden/>
    <w:rsid w:val="00E65C9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uiPriority w:val="99"/>
    <w:semiHidden/>
    <w:rsid w:val="00E65C9A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uiPriority w:val="99"/>
    <w:semiHidden/>
    <w:rsid w:val="00E65C9A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uiPriority w:val="99"/>
    <w:semiHidden/>
    <w:rsid w:val="00E65C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uiPriority w:val="99"/>
    <w:semiHidden/>
    <w:rsid w:val="00E65C9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uiPriority w:val="99"/>
    <w:semiHidden/>
    <w:rsid w:val="00E65C9A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uiPriority w:val="99"/>
    <w:semiHidden/>
    <w:rsid w:val="00E65C9A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uiPriority w:val="99"/>
    <w:semiHidden/>
    <w:rsid w:val="00E65C9A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uiPriority w:val="99"/>
    <w:semiHidden/>
    <w:rsid w:val="00E65C9A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uiPriority w:val="99"/>
    <w:semiHidden/>
    <w:rsid w:val="00E65C9A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uiPriority w:val="99"/>
    <w:semiHidden/>
    <w:rsid w:val="00E65C9A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uiPriority w:val="99"/>
    <w:semiHidden/>
    <w:rsid w:val="00E65C9A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uiPriority w:val="99"/>
    <w:semiHidden/>
    <w:rsid w:val="00E65C9A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uiPriority w:val="99"/>
    <w:semiHidden/>
    <w:rsid w:val="00E65C9A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uiPriority w:val="99"/>
    <w:semiHidden/>
    <w:rsid w:val="00E65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uiPriority w:val="99"/>
    <w:semiHidden/>
    <w:rsid w:val="00E65C9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uiPriority w:val="99"/>
    <w:semiHidden/>
    <w:rsid w:val="00E65C9A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uiPriority w:val="99"/>
    <w:semiHidden/>
    <w:rsid w:val="00E65C9A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uiPriority w:val="99"/>
    <w:semiHidden/>
    <w:rsid w:val="00E65C9A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uiPriority w:val="99"/>
    <w:semiHidden/>
    <w:rsid w:val="00E65C9A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uiPriority w:val="99"/>
    <w:semiHidden/>
    <w:rsid w:val="00E65C9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1">
    <w:name w:val="save-to-file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1">
    <w:name w:val="s_11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uiPriority w:val="99"/>
    <w:semiHidden/>
    <w:rsid w:val="00E65C9A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uiPriority w:val="99"/>
    <w:semiHidden/>
    <w:rsid w:val="00E65C9A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uiPriority w:val="99"/>
    <w:semiHidden/>
    <w:rsid w:val="00E65C9A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uiPriority w:val="99"/>
    <w:semiHidden/>
    <w:rsid w:val="00E65C9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uiPriority w:val="99"/>
    <w:semiHidden/>
    <w:rsid w:val="00E65C9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uiPriority w:val="99"/>
    <w:semiHidden/>
    <w:rsid w:val="00E65C9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">
    <w:name w:val="child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2">
    <w:name w:val="s_12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2">
    <w:name w:val="dialog_title2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uiPriority w:val="99"/>
    <w:semiHidden/>
    <w:rsid w:val="00E65C9A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">
    <w:name w:val="social-section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3">
    <w:name w:val="save-to-file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3">
    <w:name w:val="short3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3">
    <w:name w:val="long3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3">
    <w:name w:val="huge3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3">
    <w:name w:val="s_52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3">
    <w:name w:val="s_13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3">
    <w:name w:val="garantcommentwrap3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3">
    <w:name w:val="s_33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3">
    <w:name w:val="s_73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3">
    <w:name w:val="nav_bottom3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3">
    <w:name w:val="yap-main3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3">
    <w:name w:val="dialog_title3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3">
    <w:name w:val="dialog_title&gt;span3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3">
    <w:name w:val="touchable_button3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3">
    <w:name w:val="dialog_content3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3">
    <w:name w:val="fb_loader3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uiPriority w:val="99"/>
    <w:semiHidden/>
    <w:rsid w:val="00E65C9A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1">
    <w:name w:val="social-section1"/>
    <w:basedOn w:val="a"/>
    <w:uiPriority w:val="99"/>
    <w:semiHidden/>
    <w:rsid w:val="00E65C9A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uiPriority w:val="99"/>
    <w:semiHidden/>
    <w:rsid w:val="00E65C9A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16">
    <w:name w:val="s_16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4">
    <w:name w:val="save-to-file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4">
    <w:name w:val="edit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4">
    <w:name w:val="short4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4">
    <w:name w:val="long4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4">
    <w:name w:val="huge4"/>
    <w:basedOn w:val="a"/>
    <w:uiPriority w:val="99"/>
    <w:semiHidden/>
    <w:rsid w:val="00E65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4">
    <w:name w:val="s_52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17">
    <w:name w:val="s_17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4">
    <w:name w:val="garantcommentwrap4"/>
    <w:basedOn w:val="a"/>
    <w:uiPriority w:val="99"/>
    <w:semiHidden/>
    <w:rsid w:val="00E65C9A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4">
    <w:name w:val="s_34"/>
    <w:basedOn w:val="a"/>
    <w:uiPriority w:val="99"/>
    <w:semiHidden/>
    <w:rsid w:val="00E65C9A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4">
    <w:name w:val="s_74"/>
    <w:basedOn w:val="a"/>
    <w:uiPriority w:val="99"/>
    <w:semiHidden/>
    <w:rsid w:val="00E65C9A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4">
    <w:name w:val="nav_bottom4"/>
    <w:basedOn w:val="a"/>
    <w:uiPriority w:val="99"/>
    <w:semiHidden/>
    <w:rsid w:val="00E65C9A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4">
    <w:name w:val="yap-main4"/>
    <w:basedOn w:val="a"/>
    <w:uiPriority w:val="99"/>
    <w:semiHidden/>
    <w:rsid w:val="00E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4">
    <w:name w:val="dialog_title4"/>
    <w:basedOn w:val="a"/>
    <w:uiPriority w:val="99"/>
    <w:semiHidden/>
    <w:rsid w:val="00E65C9A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4">
    <w:name w:val="dialog_title&gt;span4"/>
    <w:basedOn w:val="a"/>
    <w:uiPriority w:val="99"/>
    <w:semiHidden/>
    <w:rsid w:val="00E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4">
    <w:name w:val="dialog_header4"/>
    <w:basedOn w:val="a"/>
    <w:uiPriority w:val="99"/>
    <w:semiHidden/>
    <w:rsid w:val="00E65C9A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4">
    <w:name w:val="touchable_button4"/>
    <w:basedOn w:val="a"/>
    <w:uiPriority w:val="99"/>
    <w:semiHidden/>
    <w:rsid w:val="00E65C9A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4">
    <w:name w:val="header_center4"/>
    <w:basedOn w:val="a"/>
    <w:uiPriority w:val="99"/>
    <w:semiHidden/>
    <w:rsid w:val="00E65C9A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4">
    <w:name w:val="dialog_content4"/>
    <w:basedOn w:val="a"/>
    <w:uiPriority w:val="99"/>
    <w:semiHidden/>
    <w:rsid w:val="00E65C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4">
    <w:name w:val="dialog_footer4"/>
    <w:basedOn w:val="a"/>
    <w:uiPriority w:val="99"/>
    <w:semiHidden/>
    <w:rsid w:val="00E65C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4">
    <w:name w:val="fb_loader4"/>
    <w:basedOn w:val="a"/>
    <w:uiPriority w:val="99"/>
    <w:semiHidden/>
    <w:rsid w:val="00E65C9A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3">
    <w:name w:val="child3"/>
    <w:basedOn w:val="a"/>
    <w:uiPriority w:val="99"/>
    <w:semiHidden/>
    <w:rsid w:val="00E65C9A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2">
    <w:name w:val="social-section2"/>
    <w:basedOn w:val="a"/>
    <w:uiPriority w:val="99"/>
    <w:semiHidden/>
    <w:rsid w:val="00E65C9A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uiPriority w:val="99"/>
    <w:semiHidden/>
    <w:rsid w:val="00E65C9A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character" w:customStyle="1" w:styleId="s10">
    <w:name w:val="s_10"/>
    <w:basedOn w:val="a0"/>
    <w:rsid w:val="00E65C9A"/>
  </w:style>
  <w:style w:type="character" w:customStyle="1" w:styleId="s101">
    <w:name w:val="s_101"/>
    <w:basedOn w:val="a0"/>
    <w:rsid w:val="00E65C9A"/>
    <w:rPr>
      <w:b/>
      <w:bCs/>
      <w:color w:val="22272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C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C9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C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5C9A"/>
    <w:rPr>
      <w:rFonts w:ascii="Arial" w:hAnsi="Arial" w:cs="Arial"/>
      <w:vanish/>
      <w:sz w:val="16"/>
      <w:szCs w:val="16"/>
    </w:rPr>
  </w:style>
  <w:style w:type="character" w:customStyle="1" w:styleId="s102">
    <w:name w:val="s_102"/>
    <w:basedOn w:val="a0"/>
    <w:rsid w:val="00E65C9A"/>
    <w:rPr>
      <w:b/>
      <w:bCs/>
      <w:color w:val="22272F"/>
      <w:sz w:val="24"/>
      <w:szCs w:val="24"/>
    </w:rPr>
  </w:style>
  <w:style w:type="character" w:customStyle="1" w:styleId="convertedhdrxlloginentertext">
    <w:name w:val="converted_hdr_xl_login_enter_text"/>
    <w:basedOn w:val="a0"/>
    <w:rsid w:val="00E65C9A"/>
    <w:rPr>
      <w:rFonts w:ascii="Arial" w:hAnsi="Arial" w:cs="Arial" w:hint="default"/>
      <w:b/>
      <w:bCs/>
      <w:color w:val="FFFFFF"/>
      <w:sz w:val="36"/>
      <w:szCs w:val="36"/>
    </w:rPr>
  </w:style>
  <w:style w:type="character" w:customStyle="1" w:styleId="s103">
    <w:name w:val="s_103"/>
    <w:basedOn w:val="a0"/>
    <w:rsid w:val="00E65C9A"/>
    <w:rPr>
      <w:b/>
      <w:bCs/>
      <w:color w:val="22272F"/>
      <w:sz w:val="24"/>
      <w:szCs w:val="24"/>
    </w:rPr>
  </w:style>
  <w:style w:type="character" w:customStyle="1" w:styleId="s14">
    <w:name w:val="s_14"/>
    <w:basedOn w:val="a0"/>
    <w:rsid w:val="00E65C9A"/>
  </w:style>
  <w:style w:type="character" w:customStyle="1" w:styleId="s104">
    <w:name w:val="s_104"/>
    <w:basedOn w:val="a0"/>
    <w:rsid w:val="00E65C9A"/>
    <w:rPr>
      <w:b/>
      <w:bCs/>
      <w:color w:val="2227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7212/" TargetMode="External"/><Relationship Id="rId13" Type="http://schemas.openxmlformats.org/officeDocument/2006/relationships/hyperlink" Target="http://base.garant.ru/12115118/1/" TargetMode="External"/><Relationship Id="rId18" Type="http://schemas.openxmlformats.org/officeDocument/2006/relationships/hyperlink" Target="http://base.garant.ru/70427220/" TargetMode="External"/><Relationship Id="rId26" Type="http://schemas.openxmlformats.org/officeDocument/2006/relationships/hyperlink" Target="http://base.garant.ru/70836474/" TargetMode="External"/><Relationship Id="rId39" Type="http://schemas.openxmlformats.org/officeDocument/2006/relationships/hyperlink" Target="http://base.garant.ru/704272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15118/1/" TargetMode="External"/><Relationship Id="rId34" Type="http://schemas.openxmlformats.org/officeDocument/2006/relationships/hyperlink" Target="http://base.garant.ru/1018009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70427220/" TargetMode="External"/><Relationship Id="rId12" Type="http://schemas.openxmlformats.org/officeDocument/2006/relationships/hyperlink" Target="http://base.garant.ru/70427220/" TargetMode="External"/><Relationship Id="rId17" Type="http://schemas.openxmlformats.org/officeDocument/2006/relationships/hyperlink" Target="http://base.garant.ru/70427220/" TargetMode="External"/><Relationship Id="rId25" Type="http://schemas.openxmlformats.org/officeDocument/2006/relationships/hyperlink" Target="http://base.garant.ru/70447322/" TargetMode="External"/><Relationship Id="rId33" Type="http://schemas.openxmlformats.org/officeDocument/2006/relationships/hyperlink" Target="http://base.garant.ru/70427220/" TargetMode="External"/><Relationship Id="rId38" Type="http://schemas.openxmlformats.org/officeDocument/2006/relationships/hyperlink" Target="http://base.garant.ru/7042722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15118/1/" TargetMode="External"/><Relationship Id="rId20" Type="http://schemas.openxmlformats.org/officeDocument/2006/relationships/hyperlink" Target="http://base.garant.ru/70427220/" TargetMode="External"/><Relationship Id="rId29" Type="http://schemas.openxmlformats.org/officeDocument/2006/relationships/hyperlink" Target="http://base.garant.ru/70427220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427220/" TargetMode="External"/><Relationship Id="rId11" Type="http://schemas.openxmlformats.org/officeDocument/2006/relationships/hyperlink" Target="http://base.garant.ru/70447322/" TargetMode="External"/><Relationship Id="rId24" Type="http://schemas.openxmlformats.org/officeDocument/2006/relationships/hyperlink" Target="http://base.garant.ru/70447322/" TargetMode="External"/><Relationship Id="rId32" Type="http://schemas.openxmlformats.org/officeDocument/2006/relationships/hyperlink" Target="http://base.garant.ru/70427212/" TargetMode="External"/><Relationship Id="rId37" Type="http://schemas.openxmlformats.org/officeDocument/2006/relationships/hyperlink" Target="http://base.garant.ru/70427220/" TargetMode="External"/><Relationship Id="rId40" Type="http://schemas.openxmlformats.org/officeDocument/2006/relationships/hyperlink" Target="http://base.garant.ru/70427220/" TargetMode="External"/><Relationship Id="rId5" Type="http://schemas.openxmlformats.org/officeDocument/2006/relationships/hyperlink" Target="http://base.garant.ru/70427220/" TargetMode="External"/><Relationship Id="rId15" Type="http://schemas.openxmlformats.org/officeDocument/2006/relationships/hyperlink" Target="http://base.garant.ru/70447322/" TargetMode="External"/><Relationship Id="rId23" Type="http://schemas.openxmlformats.org/officeDocument/2006/relationships/hyperlink" Target="http://base.garant.ru/70427220/" TargetMode="External"/><Relationship Id="rId28" Type="http://schemas.openxmlformats.org/officeDocument/2006/relationships/hyperlink" Target="http://base.garant.ru/12115118/1/" TargetMode="External"/><Relationship Id="rId36" Type="http://schemas.openxmlformats.org/officeDocument/2006/relationships/hyperlink" Target="mailto:mughkptrosna@yandex.ru" TargetMode="External"/><Relationship Id="rId10" Type="http://schemas.openxmlformats.org/officeDocument/2006/relationships/hyperlink" Target="http://base.garant.ru/70447322/" TargetMode="External"/><Relationship Id="rId19" Type="http://schemas.openxmlformats.org/officeDocument/2006/relationships/hyperlink" Target="http://base.garant.ru/70427220/" TargetMode="External"/><Relationship Id="rId31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7212/" TargetMode="External"/><Relationship Id="rId14" Type="http://schemas.openxmlformats.org/officeDocument/2006/relationships/hyperlink" Target="http://base.garant.ru/70447322/" TargetMode="External"/><Relationship Id="rId22" Type="http://schemas.openxmlformats.org/officeDocument/2006/relationships/hyperlink" Target="http://base.garant.ru/70447322/" TargetMode="External"/><Relationship Id="rId27" Type="http://schemas.openxmlformats.org/officeDocument/2006/relationships/hyperlink" Target="http://base.garant.ru/70836474/" TargetMode="External"/><Relationship Id="rId30" Type="http://schemas.openxmlformats.org/officeDocument/2006/relationships/hyperlink" Target="http://base.garant.ru/70103066/" TargetMode="External"/><Relationship Id="rId35" Type="http://schemas.openxmlformats.org/officeDocument/2006/relationships/hyperlink" Target="http://base.garant.ru/70103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7180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2017-11-13T06:27:00Z</dcterms:created>
  <dcterms:modified xsi:type="dcterms:W3CDTF">2017-11-17T11:41:00Z</dcterms:modified>
</cp:coreProperties>
</file>